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cs="Arial"/>
          <w:color w:val="000000" w:themeColor="text1"/>
          <w:spacing w:val="80"/>
          <w:sz w:val="44"/>
          <w:szCs w:val="44"/>
          <w14:textFill>
            <w14:solidFill>
              <w14:schemeClr w14:val="tx1"/>
            </w14:solidFill>
          </w14:textFill>
        </w:rPr>
      </w:pPr>
      <w:r>
        <w:rPr>
          <w:rFonts w:hint="eastAsia" w:ascii="宋体" w:hAnsi="宋体" w:cs="Arial"/>
          <w:color w:val="000000" w:themeColor="text1"/>
          <w:spacing w:val="80"/>
          <w:sz w:val="44"/>
          <w:szCs w:val="44"/>
          <w14:textFill>
            <w14:solidFill>
              <w14:schemeClr w14:val="tx1"/>
            </w14:solidFill>
          </w14:textFill>
        </w:rPr>
        <w:t>关于</w:t>
      </w:r>
      <w:r>
        <w:rPr>
          <w:rFonts w:hint="eastAsia" w:ascii="宋体" w:hAnsi="宋体" w:cs="Arial"/>
          <w:color w:val="000000" w:themeColor="text1"/>
          <w:spacing w:val="80"/>
          <w:sz w:val="44"/>
          <w:szCs w:val="44"/>
          <w:lang w:eastAsia="zh-CN"/>
          <w14:textFill>
            <w14:solidFill>
              <w14:schemeClr w14:val="tx1"/>
            </w14:solidFill>
          </w14:textFill>
        </w:rPr>
        <w:t>选取重庆白鹤梁水下博物馆文创事业合作对象</w:t>
      </w:r>
      <w:r>
        <w:rPr>
          <w:rFonts w:hint="eastAsia" w:ascii="宋体" w:hAnsi="宋体" w:cs="Arial"/>
          <w:color w:val="000000" w:themeColor="text1"/>
          <w:spacing w:val="80"/>
          <w:sz w:val="44"/>
          <w:szCs w:val="44"/>
          <w14:textFill>
            <w14:solidFill>
              <w14:schemeClr w14:val="tx1"/>
            </w14:solidFill>
          </w14:textFill>
        </w:rPr>
        <w:t>的比选文件</w:t>
      </w:r>
    </w:p>
    <w:p>
      <w:pPr>
        <w:tabs>
          <w:tab w:val="left" w:pos="2761"/>
        </w:tabs>
        <w:spacing w:line="700" w:lineRule="exact"/>
        <w:jc w:val="center"/>
        <w:rPr>
          <w:rFonts w:ascii="宋体" w:hAnsi="宋体" w:cs="Arial"/>
          <w:color w:val="000000" w:themeColor="text1"/>
          <w:sz w:val="32"/>
          <w14:textFill>
            <w14:solidFill>
              <w14:schemeClr w14:val="tx1"/>
            </w14:solidFill>
          </w14:textFill>
        </w:rPr>
      </w:pPr>
    </w:p>
    <w:p>
      <w:pPr>
        <w:tabs>
          <w:tab w:val="left" w:pos="2761"/>
        </w:tabs>
        <w:spacing w:line="700" w:lineRule="exact"/>
        <w:jc w:val="center"/>
        <w:rPr>
          <w:rFonts w:ascii="宋体" w:hAnsi="宋体" w:cs="Arial"/>
          <w:color w:val="000000" w:themeColor="text1"/>
          <w:sz w:val="32"/>
          <w14:textFill>
            <w14:solidFill>
              <w14:schemeClr w14:val="tx1"/>
            </w14:solidFill>
          </w14:textFill>
        </w:rPr>
      </w:pPr>
    </w:p>
    <w:p>
      <w:pPr>
        <w:tabs>
          <w:tab w:val="left" w:pos="2761"/>
        </w:tabs>
        <w:spacing w:line="700" w:lineRule="exact"/>
        <w:jc w:val="center"/>
        <w:rPr>
          <w:rFonts w:ascii="宋体" w:hAnsi="宋体" w:cs="Arial"/>
          <w:color w:val="000000" w:themeColor="text1"/>
          <w:sz w:val="32"/>
          <w14:textFill>
            <w14:solidFill>
              <w14:schemeClr w14:val="tx1"/>
            </w14:solidFill>
          </w14:textFill>
        </w:rPr>
      </w:pPr>
    </w:p>
    <w:p>
      <w:pPr>
        <w:spacing w:line="700" w:lineRule="exact"/>
        <w:rPr>
          <w:rFonts w:ascii="宋体" w:hAnsi="宋体" w:cs="Arial"/>
          <w:color w:val="000000" w:themeColor="text1"/>
          <w:sz w:val="32"/>
          <w:highlight w:val="yellow"/>
          <w14:textFill>
            <w14:solidFill>
              <w14:schemeClr w14:val="tx1"/>
            </w14:solidFill>
          </w14:textFill>
        </w:rPr>
      </w:pPr>
      <w:r>
        <w:rPr>
          <w:rFonts w:hint="eastAsia" w:ascii="宋体" w:hAnsi="宋体" w:cs="Arial"/>
          <w:color w:val="000000" w:themeColor="text1"/>
          <w:sz w:val="32"/>
          <w14:textFill>
            <w14:solidFill>
              <w14:schemeClr w14:val="tx1"/>
            </w14:solidFill>
          </w14:textFill>
        </w:rPr>
        <w:t>项目编号：</w:t>
      </w:r>
      <w:r>
        <w:rPr>
          <w:rFonts w:hint="eastAsia" w:ascii="宋体" w:hAnsi="宋体" w:cs="Arial"/>
          <w:color w:val="000000" w:themeColor="text1"/>
          <w:sz w:val="32"/>
          <w:lang w:val="en-US" w:eastAsia="zh-CN"/>
          <w14:textFill>
            <w14:solidFill>
              <w14:schemeClr w14:val="tx1"/>
            </w14:solidFill>
          </w14:textFill>
        </w:rPr>
        <w:t>比26002</w:t>
      </w:r>
    </w:p>
    <w:p>
      <w:pPr>
        <w:outlineLvl w:val="0"/>
        <w:rPr>
          <w:rFonts w:ascii="宋体" w:hAnsi="宋体" w:cs="Arial"/>
          <w:color w:val="000000" w:themeColor="text1"/>
          <w:sz w:val="32"/>
          <w14:textFill>
            <w14:solidFill>
              <w14:schemeClr w14:val="tx1"/>
            </w14:solidFill>
          </w14:textFill>
        </w:rPr>
      </w:pPr>
      <w:r>
        <w:rPr>
          <w:rFonts w:hint="eastAsia" w:ascii="宋体" w:hAnsi="宋体" w:cs="Arial"/>
          <w:color w:val="000000" w:themeColor="text1"/>
          <w:sz w:val="32"/>
          <w14:textFill>
            <w14:solidFill>
              <w14:schemeClr w14:val="tx1"/>
            </w14:solidFill>
          </w14:textFill>
        </w:rPr>
        <w:t>项目名称：</w:t>
      </w:r>
      <w:r>
        <w:rPr>
          <w:rFonts w:hint="eastAsia" w:ascii="宋体" w:hAnsi="宋体" w:cs="Arial"/>
          <w:color w:val="000000" w:themeColor="text1"/>
          <w:sz w:val="32"/>
          <w:lang w:eastAsia="zh-CN"/>
          <w14:textFill>
            <w14:solidFill>
              <w14:schemeClr w14:val="tx1"/>
            </w14:solidFill>
          </w14:textFill>
        </w:rPr>
        <w:t>选取重庆白鹤梁水下博物馆文创事业合作对象</w:t>
      </w:r>
    </w:p>
    <w:p>
      <w:pPr>
        <w:spacing w:line="700" w:lineRule="exact"/>
        <w:rPr>
          <w:rFonts w:ascii="宋体" w:hAnsi="宋体" w:cs="Arial"/>
          <w:color w:val="000000" w:themeColor="text1"/>
          <w:sz w:val="32"/>
          <w14:textFill>
            <w14:solidFill>
              <w14:schemeClr w14:val="tx1"/>
            </w14:solidFill>
          </w14:textFill>
        </w:rPr>
      </w:pPr>
      <w:r>
        <w:rPr>
          <w:rFonts w:hint="eastAsia" w:ascii="宋体" w:hAnsi="宋体" w:cs="Arial"/>
          <w:color w:val="000000" w:themeColor="text1"/>
          <w:sz w:val="32"/>
          <w14:textFill>
            <w14:solidFill>
              <w14:schemeClr w14:val="tx1"/>
            </w14:solidFill>
          </w14:textFill>
        </w:rPr>
        <w:t>比选单位：重庆中国三峡博物馆</w:t>
      </w:r>
    </w:p>
    <w:p>
      <w:pPr>
        <w:spacing w:line="700" w:lineRule="exact"/>
        <w:rPr>
          <w:rFonts w:ascii="宋体" w:hAnsi="宋体" w:cs="Arial"/>
          <w:color w:val="000000" w:themeColor="text1"/>
          <w:sz w:val="32"/>
          <w14:textFill>
            <w14:solidFill>
              <w14:schemeClr w14:val="tx1"/>
            </w14:solidFill>
          </w14:textFill>
        </w:rPr>
      </w:pPr>
    </w:p>
    <w:p>
      <w:pPr>
        <w:spacing w:line="700" w:lineRule="exact"/>
        <w:jc w:val="center"/>
        <w:rPr>
          <w:rFonts w:ascii="宋体" w:hAnsi="宋体" w:cs="Arial"/>
          <w:color w:val="000000" w:themeColor="text1"/>
          <w:sz w:val="32"/>
          <w14:textFill>
            <w14:solidFill>
              <w14:schemeClr w14:val="tx1"/>
            </w14:solidFill>
          </w14:textFill>
        </w:rPr>
      </w:pPr>
    </w:p>
    <w:p>
      <w:pPr>
        <w:spacing w:line="700" w:lineRule="exact"/>
        <w:jc w:val="center"/>
        <w:rPr>
          <w:rFonts w:ascii="宋体" w:hAnsi="宋体" w:cs="Arial"/>
          <w:color w:val="000000" w:themeColor="text1"/>
          <w:sz w:val="32"/>
          <w14:textFill>
            <w14:solidFill>
              <w14:schemeClr w14:val="tx1"/>
            </w14:solidFill>
          </w14:textFill>
        </w:rPr>
      </w:pPr>
    </w:p>
    <w:p>
      <w:pPr>
        <w:spacing w:line="700" w:lineRule="exact"/>
        <w:rPr>
          <w:rFonts w:ascii="宋体" w:hAnsi="宋体" w:cs="Arial"/>
          <w:color w:val="000000" w:themeColor="text1"/>
          <w:sz w:val="32"/>
          <w14:textFill>
            <w14:solidFill>
              <w14:schemeClr w14:val="tx1"/>
            </w14:solidFill>
          </w14:textFill>
        </w:rPr>
      </w:pPr>
    </w:p>
    <w:p>
      <w:pPr>
        <w:spacing w:line="700" w:lineRule="exact"/>
        <w:rPr>
          <w:rFonts w:ascii="宋体" w:hAnsi="宋体" w:cs="Arial"/>
          <w:color w:val="000000" w:themeColor="text1"/>
          <w:sz w:val="32"/>
          <w14:textFill>
            <w14:solidFill>
              <w14:schemeClr w14:val="tx1"/>
            </w14:solidFill>
          </w14:textFill>
        </w:rPr>
      </w:pPr>
    </w:p>
    <w:p>
      <w:pPr>
        <w:spacing w:line="700" w:lineRule="exact"/>
        <w:rPr>
          <w:rFonts w:ascii="宋体" w:hAnsi="宋体" w:cs="Arial"/>
          <w:color w:val="000000" w:themeColor="text1"/>
          <w:sz w:val="32"/>
          <w14:textFill>
            <w14:solidFill>
              <w14:schemeClr w14:val="tx1"/>
            </w14:solidFill>
          </w14:textFill>
        </w:rPr>
      </w:pPr>
    </w:p>
    <w:p>
      <w:pPr>
        <w:spacing w:line="700" w:lineRule="exact"/>
        <w:rPr>
          <w:rFonts w:ascii="宋体" w:hAnsi="宋体" w:cs="Arial"/>
          <w:color w:val="000000" w:themeColor="text1"/>
          <w:sz w:val="32"/>
          <w14:textFill>
            <w14:solidFill>
              <w14:schemeClr w14:val="tx1"/>
            </w14:solidFill>
          </w14:textFill>
        </w:rPr>
      </w:pPr>
    </w:p>
    <w:p>
      <w:pPr>
        <w:spacing w:line="700" w:lineRule="exact"/>
        <w:rPr>
          <w:rFonts w:ascii="宋体" w:hAnsi="宋体" w:cs="Arial"/>
          <w:color w:val="000000" w:themeColor="text1"/>
          <w:sz w:val="32"/>
          <w14:textFill>
            <w14:solidFill>
              <w14:schemeClr w14:val="tx1"/>
            </w14:solidFill>
          </w14:textFill>
        </w:rPr>
      </w:pPr>
    </w:p>
    <w:p>
      <w:pPr>
        <w:spacing w:line="700" w:lineRule="exact"/>
        <w:rPr>
          <w:rFonts w:ascii="宋体" w:hAnsi="宋体" w:cs="Arial"/>
          <w:color w:val="000000" w:themeColor="text1"/>
          <w:sz w:val="32"/>
          <w14:textFill>
            <w14:solidFill>
              <w14:schemeClr w14:val="tx1"/>
            </w14:solidFill>
          </w14:textFill>
        </w:rPr>
      </w:pPr>
    </w:p>
    <w:p>
      <w:pPr>
        <w:spacing w:line="700" w:lineRule="exact"/>
        <w:jc w:val="center"/>
        <w:rPr>
          <w:rFonts w:ascii="宋体" w:hAnsi="宋体" w:cs="Arial"/>
          <w:color w:val="000000" w:themeColor="text1"/>
          <w:sz w:val="32"/>
          <w14:textFill>
            <w14:solidFill>
              <w14:schemeClr w14:val="tx1"/>
            </w14:solidFill>
          </w14:textFill>
        </w:rPr>
      </w:pPr>
      <w:r>
        <w:rPr>
          <w:rFonts w:hint="eastAsia" w:ascii="宋体" w:hAnsi="宋体" w:cs="Arial"/>
          <w:color w:val="000000" w:themeColor="text1"/>
          <w:sz w:val="32"/>
          <w14:textFill>
            <w14:solidFill>
              <w14:schemeClr w14:val="tx1"/>
            </w14:solidFill>
          </w14:textFill>
        </w:rPr>
        <w:t>重庆中国三峡博物馆制</w:t>
      </w:r>
    </w:p>
    <w:p>
      <w:pPr>
        <w:spacing w:line="700" w:lineRule="exact"/>
        <w:jc w:val="center"/>
        <w:outlineLvl w:val="0"/>
        <w:rPr>
          <w:rFonts w:ascii="宋体" w:hAnsi="宋体" w:cs="Arial"/>
          <w:color w:val="000000" w:themeColor="text1"/>
          <w:sz w:val="32"/>
          <w14:textFill>
            <w14:solidFill>
              <w14:schemeClr w14:val="tx1"/>
            </w14:solidFill>
          </w14:textFill>
        </w:rPr>
      </w:pPr>
      <w:r>
        <w:rPr>
          <w:rFonts w:hint="eastAsia" w:ascii="宋体" w:hAnsi="宋体" w:cs="Arial"/>
          <w:color w:val="000000" w:themeColor="text1"/>
          <w:sz w:val="32"/>
          <w:lang w:val="en-US" w:eastAsia="zh-CN"/>
          <w14:textFill>
            <w14:solidFill>
              <w14:schemeClr w14:val="tx1"/>
            </w14:solidFill>
          </w14:textFill>
        </w:rPr>
        <w:t>2026</w:t>
      </w:r>
      <w:r>
        <w:rPr>
          <w:rFonts w:hint="eastAsia" w:ascii="宋体" w:hAnsi="宋体" w:cs="Arial"/>
          <w:color w:val="000000" w:themeColor="text1"/>
          <w:sz w:val="32"/>
          <w14:textFill>
            <w14:solidFill>
              <w14:schemeClr w14:val="tx1"/>
            </w14:solidFill>
          </w14:textFill>
        </w:rPr>
        <w:t>年</w:t>
      </w:r>
      <w:r>
        <w:rPr>
          <w:rFonts w:hint="eastAsia" w:ascii="宋体" w:hAnsi="宋体" w:cs="Arial"/>
          <w:color w:val="000000" w:themeColor="text1"/>
          <w:sz w:val="32"/>
          <w:lang w:val="en-US" w:eastAsia="zh-CN"/>
          <w14:textFill>
            <w14:solidFill>
              <w14:schemeClr w14:val="tx1"/>
            </w14:solidFill>
          </w14:textFill>
        </w:rPr>
        <w:t>4</w:t>
      </w:r>
      <w:r>
        <w:rPr>
          <w:rFonts w:hint="eastAsia" w:ascii="宋体" w:hAnsi="宋体" w:cs="Arial"/>
          <w:color w:val="000000" w:themeColor="text1"/>
          <w:sz w:val="32"/>
          <w14:textFill>
            <w14:solidFill>
              <w14:schemeClr w14:val="tx1"/>
            </w14:solidFill>
          </w14:textFill>
        </w:rPr>
        <w:t>月</w:t>
      </w:r>
    </w:p>
    <w:p>
      <w:pPr>
        <w:spacing w:line="700" w:lineRule="exact"/>
        <w:jc w:val="center"/>
        <w:outlineLvl w:val="0"/>
        <w:rPr>
          <w:rFonts w:ascii="宋体" w:hAnsi="宋体" w:eastAsia="宋体" w:cs="Arial"/>
          <w:b/>
          <w:bCs/>
          <w:color w:val="000000" w:themeColor="text1"/>
          <w:sz w:val="36"/>
          <w14:textFill>
            <w14:solidFill>
              <w14:schemeClr w14:val="tx1"/>
            </w14:solidFill>
          </w14:textFill>
        </w:rPr>
      </w:pPr>
      <w:r>
        <w:rPr>
          <w:rFonts w:hint="eastAsia" w:ascii="宋体" w:hAnsi="宋体" w:eastAsia="宋体" w:cs="Arial"/>
          <w:b/>
          <w:bCs/>
          <w:color w:val="000000" w:themeColor="text1"/>
          <w:sz w:val="36"/>
          <w14:textFill>
            <w14:solidFill>
              <w14:schemeClr w14:val="tx1"/>
            </w14:solidFill>
          </w14:textFill>
        </w:rPr>
        <w:t>第一篇  比选邀请书</w:t>
      </w:r>
    </w:p>
    <w:p>
      <w:pPr>
        <w:spacing w:line="700" w:lineRule="exact"/>
        <w:outlineLvl w:val="0"/>
        <w:rPr>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我单位现就</w:t>
      </w:r>
      <w:r>
        <w:rPr>
          <w:rFonts w:hint="eastAsia"/>
          <w:color w:val="000000" w:themeColor="text1"/>
          <w:sz w:val="24"/>
          <w:szCs w:val="24"/>
          <w:u w:val="single"/>
          <w:lang w:eastAsia="zh-CN"/>
          <w14:textFill>
            <w14:solidFill>
              <w14:schemeClr w14:val="tx1"/>
            </w14:solidFill>
          </w14:textFill>
        </w:rPr>
        <w:t>选取重庆白鹤梁水下博物馆文创事业合作对象</w:t>
      </w:r>
      <w:r>
        <w:rPr>
          <w:rFonts w:hint="eastAsia"/>
          <w:color w:val="000000" w:themeColor="text1"/>
          <w:sz w:val="24"/>
          <w:szCs w:val="24"/>
          <w14:textFill>
            <w14:solidFill>
              <w14:schemeClr w14:val="tx1"/>
            </w14:solidFill>
          </w14:textFill>
        </w:rPr>
        <w:t>进行比选，欢迎有资格的供应商参加比选。</w:t>
      </w:r>
    </w:p>
    <w:p>
      <w:pPr>
        <w:numPr>
          <w:ilvl w:val="0"/>
          <w:numId w:val="1"/>
        </w:numPr>
        <w:snapToGrid w:val="0"/>
        <w:spacing w:line="560" w:lineRule="atLeas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比选内容：详见第三篇。</w:t>
      </w:r>
    </w:p>
    <w:p>
      <w:pPr>
        <w:numPr>
          <w:ilvl w:val="0"/>
          <w:numId w:val="1"/>
        </w:numPr>
        <w:snapToGrid w:val="0"/>
        <w:spacing w:line="560" w:lineRule="atLeast"/>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发出比选文件时间</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2026年4月13日。</w:t>
      </w:r>
    </w:p>
    <w:p>
      <w:pPr>
        <w:numPr>
          <w:ilvl w:val="0"/>
          <w:numId w:val="1"/>
        </w:numPr>
        <w:snapToGrid w:val="0"/>
        <w:spacing w:line="560" w:lineRule="atLeas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比选文件公示时间：</w:t>
      </w:r>
      <w:r>
        <w:rPr>
          <w:rFonts w:hint="eastAsia" w:asciiTheme="minorEastAsia" w:hAnsiTheme="minorEastAsia" w:cstheme="minorEastAsia"/>
          <w:color w:val="000000" w:themeColor="text1"/>
          <w:sz w:val="24"/>
          <w:szCs w:val="24"/>
          <w:lang w:val="en-US" w:eastAsia="zh-CN"/>
          <w14:textFill>
            <w14:solidFill>
              <w14:schemeClr w14:val="tx1"/>
            </w14:solidFill>
          </w14:textFill>
        </w:rPr>
        <w:t>2026年4月15日</w:t>
      </w:r>
      <w:r>
        <w:rPr>
          <w:rFonts w:hint="eastAsia" w:ascii="宋体" w:hAnsi="宋体" w:cs="Arial"/>
          <w:color w:val="auto"/>
          <w:sz w:val="24"/>
          <w:highlight w:val="none"/>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2026年4月16日。</w:t>
      </w:r>
    </w:p>
    <w:p>
      <w:pPr>
        <w:numPr>
          <w:ilvl w:val="0"/>
          <w:numId w:val="1"/>
        </w:numPr>
        <w:snapToGrid w:val="0"/>
        <w:spacing w:line="560" w:lineRule="atLeas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公示地点：重庆中国三峡博物馆官网</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numPr>
          <w:ilvl w:val="0"/>
          <w:numId w:val="1"/>
        </w:numPr>
        <w:snapToGrid w:val="0"/>
        <w:spacing w:line="560" w:lineRule="atLeas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联系办法：</w:t>
      </w:r>
    </w:p>
    <w:p>
      <w:pPr>
        <w:snapToGrid w:val="0"/>
        <w:spacing w:line="560" w:lineRule="atLeast"/>
        <w:ind w:left="567"/>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比选联系人：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李先生，电话：02363679109,13452915399</w:t>
      </w:r>
      <w:r>
        <w:rPr>
          <w:rFonts w:asciiTheme="minorEastAsia" w:hAnsiTheme="minorEastAsia" w:cstheme="minorEastAsia"/>
          <w:color w:val="000000" w:themeColor="text1"/>
          <w:sz w:val="24"/>
          <w:szCs w:val="24"/>
          <w:highlight w:val="none"/>
          <w14:textFill>
            <w14:solidFill>
              <w14:schemeClr w14:val="tx1"/>
            </w14:solidFill>
          </w14:textFill>
        </w:rPr>
        <w:t xml:space="preserve">     </w:t>
      </w:r>
    </w:p>
    <w:p>
      <w:pPr>
        <w:snapToGrid w:val="0"/>
        <w:spacing w:line="560" w:lineRule="atLeast"/>
        <w:ind w:left="567"/>
        <w:rPr>
          <w:rFonts w:asciiTheme="minorEastAsia" w:hAnsi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 xml:space="preserve">   项目联系人：</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杨老师，电话：02372121215，13752969000。</w:t>
      </w:r>
    </w:p>
    <w:p>
      <w:pPr>
        <w:numPr>
          <w:ilvl w:val="0"/>
          <w:numId w:val="1"/>
        </w:numPr>
        <w:snapToGrid w:val="0"/>
        <w:spacing w:line="560" w:lineRule="atLeas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参选文件递交：供应商响应文件扫描后</w:t>
      </w:r>
      <w:r>
        <w:rPr>
          <w:rFonts w:hint="eastAsia" w:asciiTheme="minorEastAsia" w:hAnsiTheme="minorEastAsia" w:cstheme="minorEastAsia"/>
          <w:color w:val="000000" w:themeColor="text1"/>
          <w:sz w:val="24"/>
          <w:szCs w:val="24"/>
          <w:lang w:val="en-US" w:eastAsia="zh-CN"/>
          <w14:textFill>
            <w14:solidFill>
              <w14:schemeClr w14:val="tx1"/>
            </w14:solidFill>
          </w14:textFill>
        </w:rPr>
        <w:t>以PDF格式</w:t>
      </w:r>
      <w:r>
        <w:rPr>
          <w:rFonts w:hint="eastAsia" w:asciiTheme="minorEastAsia" w:hAnsiTheme="minorEastAsia" w:cstheme="minorEastAsia"/>
          <w:color w:val="000000" w:themeColor="text1"/>
          <w:sz w:val="24"/>
          <w:szCs w:val="24"/>
          <w:highlight w:val="none"/>
          <w14:textFill>
            <w14:solidFill>
              <w14:schemeClr w14:val="tx1"/>
            </w14:solidFill>
          </w14:textFill>
        </w:rPr>
        <w:t>投递至邮箱</w:t>
      </w:r>
      <w:r>
        <w:rPr>
          <w:rFonts w:hint="eastAsia" w:asciiTheme="minorEastAsia" w:hAnsiTheme="minorEastAsia" w:cstheme="minorEastAsia"/>
          <w:color w:val="000000" w:themeColor="text1"/>
          <w:sz w:val="24"/>
          <w:szCs w:val="24"/>
          <w:lang w:eastAsia="zh-CN"/>
          <w14:textFill>
            <w14:solidFill>
              <w14:schemeClr w14:val="tx1"/>
            </w14:solidFill>
          </w14:textFill>
        </w:rPr>
        <w:t>：cgb@3gmuseum.cn，</w:t>
      </w:r>
      <w:r>
        <w:rPr>
          <w:rFonts w:hint="eastAsia" w:asciiTheme="minorEastAsia" w:hAnsiTheme="minorEastAsia" w:cstheme="minorEastAsia"/>
          <w:color w:val="000000" w:themeColor="text1"/>
          <w:sz w:val="24"/>
          <w:szCs w:val="24"/>
          <w14:textFill>
            <w14:solidFill>
              <w14:schemeClr w14:val="tx1"/>
            </w14:solidFill>
          </w14:textFill>
        </w:rPr>
        <w:t>评标以供应商递交的响应文件为准。</w:t>
      </w:r>
    </w:p>
    <w:p>
      <w:pPr>
        <w:numPr>
          <w:ilvl w:val="0"/>
          <w:numId w:val="1"/>
        </w:numPr>
        <w:snapToGrid w:val="0"/>
        <w:spacing w:line="560" w:lineRule="atLeast"/>
        <w:rPr>
          <w:rFonts w:ascii="宋体" w:hAnsi="宋体" w:cs="Arial"/>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参选文件递交开始时间</w:t>
      </w:r>
      <w:r>
        <w:rPr>
          <w:rFonts w:hint="eastAsia" w:asciiTheme="minorEastAsia" w:hAnsiTheme="minorEastAsia" w:cstheme="minorEastAsia"/>
          <w:color w:val="000000" w:themeColor="text1"/>
          <w:sz w:val="24"/>
          <w:szCs w:val="24"/>
          <w14:textFill>
            <w14:solidFill>
              <w14:schemeClr w14:val="tx1"/>
            </w14:solidFill>
          </w14:textFill>
        </w:rPr>
        <w:t>：2026年4月17日北京时间10:00,截止时间：2026年4月17日北京时间10:30，共计30分钟，以邮箱显示的时间为准，不在该时间段内不接受投标</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p>
    <w:p>
      <w:pPr>
        <w:spacing w:line="700" w:lineRule="exact"/>
        <w:jc w:val="center"/>
        <w:outlineLvl w:val="0"/>
        <w:rPr>
          <w:rFonts w:ascii="宋体" w:hAnsi="宋体" w:cs="Arial"/>
          <w:color w:val="000000" w:themeColor="text1"/>
          <w:sz w:val="24"/>
          <w:szCs w:val="24"/>
          <w14:textFill>
            <w14:solidFill>
              <w14:schemeClr w14:val="tx1"/>
            </w14:solidFill>
          </w14:textFill>
        </w:rPr>
      </w:pPr>
    </w:p>
    <w:p>
      <w:pPr>
        <w:spacing w:line="700" w:lineRule="exact"/>
        <w:jc w:val="center"/>
        <w:outlineLvl w:val="0"/>
        <w:rPr>
          <w:rFonts w:ascii="宋体" w:hAnsi="宋体" w:cs="Arial"/>
          <w:color w:val="000000" w:themeColor="text1"/>
          <w:sz w:val="24"/>
          <w:szCs w:val="24"/>
          <w14:textFill>
            <w14:solidFill>
              <w14:schemeClr w14:val="tx1"/>
            </w14:solidFill>
          </w14:textFill>
        </w:rPr>
      </w:pPr>
    </w:p>
    <w:p>
      <w:pPr>
        <w:spacing w:line="700" w:lineRule="exact"/>
        <w:jc w:val="center"/>
        <w:outlineLvl w:val="0"/>
        <w:rPr>
          <w:rFonts w:ascii="宋体" w:hAnsi="宋体" w:cs="Arial"/>
          <w:color w:val="000000" w:themeColor="text1"/>
          <w:sz w:val="24"/>
          <w:szCs w:val="24"/>
          <w14:textFill>
            <w14:solidFill>
              <w14:schemeClr w14:val="tx1"/>
            </w14:solidFill>
          </w14:textFill>
        </w:rPr>
      </w:pPr>
    </w:p>
    <w:p>
      <w:pPr>
        <w:spacing w:line="700" w:lineRule="exact"/>
        <w:jc w:val="center"/>
        <w:outlineLvl w:val="0"/>
        <w:rPr>
          <w:rFonts w:ascii="宋体" w:hAnsi="宋体" w:cs="Arial"/>
          <w:color w:val="000000" w:themeColor="text1"/>
          <w:sz w:val="24"/>
          <w:szCs w:val="24"/>
          <w14:textFill>
            <w14:solidFill>
              <w14:schemeClr w14:val="tx1"/>
            </w14:solidFill>
          </w14:textFill>
        </w:rPr>
      </w:pPr>
    </w:p>
    <w:p>
      <w:pPr>
        <w:spacing w:line="700" w:lineRule="exact"/>
        <w:jc w:val="center"/>
        <w:outlineLvl w:val="0"/>
        <w:rPr>
          <w:rFonts w:ascii="宋体" w:hAnsi="宋体" w:cs="Arial"/>
          <w:color w:val="000000" w:themeColor="text1"/>
          <w:sz w:val="24"/>
          <w:szCs w:val="24"/>
          <w14:textFill>
            <w14:solidFill>
              <w14:schemeClr w14:val="tx1"/>
            </w14:solidFill>
          </w14:textFill>
        </w:rPr>
      </w:pPr>
    </w:p>
    <w:p>
      <w:pPr>
        <w:spacing w:line="700" w:lineRule="exact"/>
        <w:jc w:val="center"/>
        <w:outlineLvl w:val="0"/>
        <w:rPr>
          <w:rFonts w:ascii="宋体" w:hAnsi="宋体" w:cs="Arial"/>
          <w:color w:val="000000" w:themeColor="text1"/>
          <w:sz w:val="24"/>
          <w:szCs w:val="24"/>
          <w14:textFill>
            <w14:solidFill>
              <w14:schemeClr w14:val="tx1"/>
            </w14:solidFill>
          </w14:textFill>
        </w:rPr>
      </w:pPr>
    </w:p>
    <w:p>
      <w:pPr>
        <w:spacing w:line="700" w:lineRule="exact"/>
        <w:outlineLvl w:val="0"/>
        <w:rPr>
          <w:rFonts w:ascii="宋体" w:hAnsi="宋体" w:cs="Arial"/>
          <w:color w:val="000000" w:themeColor="text1"/>
          <w:sz w:val="24"/>
          <w:szCs w:val="24"/>
          <w14:textFill>
            <w14:solidFill>
              <w14:schemeClr w14:val="tx1"/>
            </w14:solidFill>
          </w14:textFill>
        </w:rPr>
      </w:pPr>
    </w:p>
    <w:p>
      <w:pPr>
        <w:pStyle w:val="3"/>
        <w:jc w:val="center"/>
        <w:rPr>
          <w:rFonts w:asciiTheme="minorEastAsia" w:hAnsiTheme="minorEastAsia" w:eastAsiaTheme="minorEastAsia" w:cstheme="minorEastAsia"/>
          <w:color w:val="000000" w:themeColor="text1"/>
          <w:sz w:val="36"/>
          <w14:textFill>
            <w14:solidFill>
              <w14:schemeClr w14:val="tx1"/>
            </w14:solidFill>
          </w14:textFill>
        </w:rPr>
      </w:pPr>
      <w:bookmarkStart w:id="0" w:name="_Toc372538150"/>
      <w:r>
        <w:rPr>
          <w:rFonts w:hint="eastAsia" w:asciiTheme="minorEastAsia" w:hAnsiTheme="minorEastAsia" w:eastAsiaTheme="minorEastAsia" w:cstheme="minorEastAsia"/>
          <w:color w:val="000000" w:themeColor="text1"/>
          <w:sz w:val="36"/>
          <w14:textFill>
            <w14:solidFill>
              <w14:schemeClr w14:val="tx1"/>
            </w14:solidFill>
          </w14:textFill>
        </w:rPr>
        <w:t>第二篇 比选须知</w:t>
      </w:r>
      <w:bookmarkEnd w:id="0"/>
    </w:p>
    <w:p>
      <w:pPr>
        <w:pStyle w:val="4"/>
        <w:spacing w:line="480" w:lineRule="exact"/>
        <w:ind w:firstLine="527"/>
        <w:rPr>
          <w:rFonts w:asciiTheme="minorEastAsia" w:hAnsiTheme="minorEastAsia" w:eastAsiaTheme="minorEastAsia" w:cstheme="minorEastAsia"/>
          <w:color w:val="000000" w:themeColor="text1"/>
          <w:sz w:val="24"/>
          <w:szCs w:val="24"/>
          <w14:textFill>
            <w14:solidFill>
              <w14:schemeClr w14:val="tx1"/>
            </w14:solidFill>
          </w14:textFill>
        </w:rPr>
      </w:pPr>
      <w:bookmarkStart w:id="1" w:name="_Toc372538151"/>
      <w:r>
        <w:rPr>
          <w:rFonts w:hint="eastAsia" w:asciiTheme="minorEastAsia" w:hAnsiTheme="minorEastAsia" w:eastAsiaTheme="minorEastAsia" w:cstheme="minorEastAsia"/>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4"/>
          <w:szCs w:val="24"/>
          <w14:textFill>
            <w14:solidFill>
              <w14:schemeClr w14:val="tx1"/>
            </w14:solidFill>
          </w14:textFill>
        </w:rPr>
        <w:t>费用</w:t>
      </w:r>
      <w:bookmarkEnd w:id="1"/>
    </w:p>
    <w:p>
      <w:pPr>
        <w:snapToGrid w:val="0"/>
        <w:spacing w:line="48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参与比选的供应商应承担其编制参选文件与递交参选文件所涉及的一切费用，不论比选结果如何，比选单位在任何情况下无义务也无责任承担这些费用。</w:t>
      </w:r>
    </w:p>
    <w:p>
      <w:pPr>
        <w:pStyle w:val="4"/>
        <w:spacing w:line="480" w:lineRule="exact"/>
        <w:ind w:firstLine="527"/>
        <w:rPr>
          <w:rFonts w:asciiTheme="minorEastAsia" w:hAnsiTheme="minorEastAsia" w:eastAsiaTheme="minorEastAsia" w:cstheme="minorEastAsia"/>
          <w:color w:val="000000" w:themeColor="text1"/>
          <w:sz w:val="24"/>
          <w:szCs w:val="24"/>
          <w14:textFill>
            <w14:solidFill>
              <w14:schemeClr w14:val="tx1"/>
            </w14:solidFill>
          </w14:textFill>
        </w:rPr>
      </w:pPr>
      <w:bookmarkStart w:id="2" w:name="_Toc372538152"/>
      <w:r>
        <w:rPr>
          <w:rFonts w:hint="eastAsia" w:asciiTheme="minorEastAsia" w:hAnsiTheme="minorEastAsia" w:eastAsiaTheme="minorEastAsia" w:cstheme="minorEastAsia"/>
          <w:color w:val="000000" w:themeColor="text1"/>
          <w:sz w:val="24"/>
          <w:szCs w:val="24"/>
          <w14:textFill>
            <w14:solidFill>
              <w14:schemeClr w14:val="tx1"/>
            </w14:solidFill>
          </w14:textFill>
        </w:rPr>
        <w:t>二、参选单位资质</w:t>
      </w:r>
      <w:bookmarkEnd w:id="2"/>
    </w:p>
    <w:p>
      <w:pPr>
        <w:snapToGrid w:val="0"/>
        <w:spacing w:line="48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参选的供应商是指向比选单位提供服务的法人、其他组织或者自然人，简称供应商或参选单位。</w:t>
      </w:r>
    </w:p>
    <w:p>
      <w:pPr>
        <w:snapToGrid w:val="0"/>
        <w:spacing w:line="480" w:lineRule="exact"/>
        <w:ind w:firstLine="57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合格的参选单位应符合下列资格条件：</w:t>
      </w:r>
    </w:p>
    <w:p>
      <w:pPr>
        <w:snapToGrid w:val="0"/>
        <w:spacing w:line="480" w:lineRule="exact"/>
        <w:ind w:firstLine="57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1、具有独立承担民事责任的能力；</w:t>
      </w:r>
    </w:p>
    <w:p>
      <w:pPr>
        <w:snapToGrid w:val="0"/>
        <w:spacing w:line="480" w:lineRule="exact"/>
        <w:ind w:firstLine="57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2、具有良好的商业信誉和健全的财务会计制度；</w:t>
      </w:r>
    </w:p>
    <w:p>
      <w:pPr>
        <w:snapToGrid w:val="0"/>
        <w:spacing w:line="480" w:lineRule="exact"/>
        <w:ind w:firstLine="57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3、具有履行合同所必须的设备和专业技术能力；</w:t>
      </w:r>
    </w:p>
    <w:p>
      <w:pPr>
        <w:snapToGrid w:val="0"/>
        <w:spacing w:line="480" w:lineRule="exact"/>
        <w:ind w:firstLine="57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4、有依法缴纳税收的良好记录；</w:t>
      </w:r>
    </w:p>
    <w:p>
      <w:pPr>
        <w:snapToGrid w:val="0"/>
        <w:spacing w:line="480" w:lineRule="exact"/>
        <w:ind w:firstLine="573"/>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5、近三年内在经营活动中没有重大违法记录；</w:t>
      </w:r>
    </w:p>
    <w:p>
      <w:pPr>
        <w:snapToGrid w:val="0"/>
        <w:spacing w:line="480" w:lineRule="exact"/>
        <w:ind w:firstLine="573"/>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6、法律、行政法规规定的其他条件。</w:t>
      </w:r>
    </w:p>
    <w:p>
      <w:pPr>
        <w:pStyle w:val="4"/>
        <w:spacing w:line="480" w:lineRule="exact"/>
        <w:ind w:firstLine="527"/>
        <w:rPr>
          <w:rFonts w:asciiTheme="minorEastAsia" w:hAnsiTheme="minorEastAsia" w:eastAsiaTheme="minorEastAsia" w:cstheme="minorEastAsia"/>
          <w:color w:val="000000" w:themeColor="text1"/>
          <w:sz w:val="24"/>
          <w:szCs w:val="24"/>
          <w14:textFill>
            <w14:solidFill>
              <w14:schemeClr w14:val="tx1"/>
            </w14:solidFill>
          </w14:textFill>
        </w:rPr>
      </w:pPr>
      <w:bookmarkStart w:id="3" w:name="_Toc187655629"/>
      <w:bookmarkStart w:id="4" w:name="_Toc372538153"/>
      <w:bookmarkStart w:id="5" w:name="_Toc179714296"/>
      <w:bookmarkStart w:id="6" w:name="_Toc102227317"/>
      <w:r>
        <w:rPr>
          <w:rFonts w:hint="eastAsia" w:asciiTheme="minorEastAsia" w:hAnsiTheme="minorEastAsia" w:eastAsiaTheme="minorEastAsia" w:cstheme="minorEastAsia"/>
          <w:color w:val="000000" w:themeColor="text1"/>
          <w:sz w:val="24"/>
          <w:szCs w:val="24"/>
          <w14:textFill>
            <w14:solidFill>
              <w14:schemeClr w14:val="tx1"/>
            </w14:solidFill>
          </w14:textFill>
        </w:rPr>
        <w:t>三、</w:t>
      </w:r>
      <w:bookmarkEnd w:id="3"/>
      <w:bookmarkEnd w:id="4"/>
      <w:bookmarkEnd w:id="5"/>
      <w:bookmarkEnd w:id="6"/>
      <w:r>
        <w:rPr>
          <w:rFonts w:hint="eastAsia" w:asciiTheme="minorEastAsia" w:hAnsiTheme="minorEastAsia" w:eastAsiaTheme="minorEastAsia" w:cstheme="minorEastAsia"/>
          <w:color w:val="000000" w:themeColor="text1"/>
          <w:sz w:val="24"/>
          <w:szCs w:val="24"/>
          <w14:textFill>
            <w14:solidFill>
              <w14:schemeClr w14:val="tx1"/>
            </w14:solidFill>
          </w14:textFill>
        </w:rPr>
        <w:t>比选文件</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1、比选文件由比选邀请书、比选须知、比选项目内容及技术要求部分三部分组成。</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2、比选单位所作的一切有效的公告、书面通知、修改及补充，都是比选文件不可分割的部分。</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3、比选文件的解释</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参选单位如对比选文件有疑问，必须以书面形式在参选文件截止时间一个工作日前向比选单位要求澄清，比选单位可视具体情况做出处理或答复，处理或者答复发布在采购单位官网上。如参选单位未提出疑问，视为完全理解并同意本比选文件，即参选单位已详细阅读全部文件资料，完全理解比选文件所有条款内容并同意放弃对这方面有不明白及误解的权利。</w:t>
      </w:r>
    </w:p>
    <w:p>
      <w:pPr>
        <w:pStyle w:val="4"/>
        <w:spacing w:line="480" w:lineRule="exact"/>
        <w:ind w:firstLine="527"/>
        <w:rPr>
          <w:rFonts w:asciiTheme="minorEastAsia" w:hAnsiTheme="minorEastAsia" w:eastAsiaTheme="minorEastAsia" w:cstheme="minorEastAsia"/>
          <w:color w:val="000000" w:themeColor="text1"/>
          <w:sz w:val="24"/>
          <w:szCs w:val="24"/>
          <w14:textFill>
            <w14:solidFill>
              <w14:schemeClr w14:val="tx1"/>
            </w14:solidFill>
          </w14:textFill>
        </w:rPr>
      </w:pPr>
      <w:bookmarkStart w:id="7" w:name="_Toc372538154"/>
      <w:r>
        <w:rPr>
          <w:rFonts w:hint="eastAsia" w:asciiTheme="minorEastAsia" w:hAnsiTheme="minorEastAsia" w:eastAsiaTheme="minorEastAsia" w:cstheme="minorEastAsia"/>
          <w:color w:val="000000" w:themeColor="text1"/>
          <w:sz w:val="24"/>
          <w:szCs w:val="24"/>
          <w14:textFill>
            <w14:solidFill>
              <w14:schemeClr w14:val="tx1"/>
            </w14:solidFill>
          </w14:textFill>
        </w:rPr>
        <w:t>四、参选文件要求</w:t>
      </w:r>
      <w:bookmarkEnd w:id="7"/>
    </w:p>
    <w:p>
      <w:pPr>
        <w:snapToGrid w:val="0"/>
        <w:spacing w:line="48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（一）参选文件由以下部分组成，包括：</w:t>
      </w:r>
    </w:p>
    <w:p>
      <w:pPr>
        <w:spacing w:line="360" w:lineRule="auto"/>
        <w:ind w:firstLine="48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1、营业执照或者法人证书复印件 </w:t>
      </w:r>
    </w:p>
    <w:p>
      <w:pPr>
        <w:spacing w:line="360" w:lineRule="auto"/>
        <w:ind w:firstLine="48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2、法定代表人身份证明书（格式）或者法定代表人授权委托书（格式）</w:t>
      </w:r>
    </w:p>
    <w:p>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3、诚信声明书（格式）</w:t>
      </w:r>
    </w:p>
    <w:p>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w:t>
      </w:r>
      <w:bookmarkStart w:id="8" w:name="_Hlk204093299"/>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、实施方案（方案内容包含但不限于空间、产品、营销、品牌等设计与实施办法，格式自拟）</w:t>
      </w:r>
    </w:p>
    <w:p>
      <w:pPr>
        <w:spacing w:line="360" w:lineRule="auto"/>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w:t>
      </w:r>
      <w:bookmarkEnd w:id="8"/>
      <w:r>
        <w:rPr>
          <w:rFonts w:hint="eastAsia" w:asciiTheme="minorEastAsia" w:hAnsiTheme="minorEastAsia" w:cstheme="minorEastAsia"/>
          <w:color w:val="000000" w:themeColor="text1"/>
          <w:sz w:val="24"/>
          <w:szCs w:val="24"/>
          <w14:textFill>
            <w14:solidFill>
              <w14:schemeClr w14:val="tx1"/>
            </w14:solidFill>
          </w14:textFill>
        </w:rPr>
        <w:t>（二）</w:t>
      </w:r>
      <w:r>
        <w:rPr>
          <w:rFonts w:hint="eastAsia" w:asciiTheme="minorEastAsia" w:hAnsiTheme="minorEastAsia" w:cstheme="minorEastAsia"/>
          <w:bCs/>
          <w:color w:val="000000" w:themeColor="text1"/>
          <w:sz w:val="24"/>
          <w:szCs w:val="24"/>
          <w14:textFill>
            <w14:solidFill>
              <w14:schemeClr w14:val="tx1"/>
            </w14:solidFill>
          </w14:textFill>
        </w:rPr>
        <w:t>以上响应文件由</w:t>
      </w:r>
      <w:r>
        <w:rPr>
          <w:rFonts w:hint="eastAsia" w:asciiTheme="minorEastAsia" w:hAnsiTheme="minorEastAsia" w:cstheme="minorEastAsia"/>
          <w:color w:val="000000" w:themeColor="text1"/>
          <w:sz w:val="24"/>
          <w:szCs w:val="24"/>
          <w14:textFill>
            <w14:solidFill>
              <w14:schemeClr w14:val="tx1"/>
            </w14:solidFill>
          </w14:textFill>
        </w:rPr>
        <w:t>参选单位</w:t>
      </w:r>
      <w:r>
        <w:rPr>
          <w:rFonts w:hint="eastAsia" w:asciiTheme="minorEastAsia" w:hAnsiTheme="minorEastAsia" w:cstheme="minorEastAsia"/>
          <w:color w:val="FF0000"/>
          <w:sz w:val="24"/>
          <w:szCs w:val="24"/>
          <w:lang w:val="en-US" w:eastAsia="zh-CN"/>
        </w:rPr>
        <w:t>扫描后</w:t>
      </w:r>
      <w:r>
        <w:rPr>
          <w:rFonts w:hint="eastAsia" w:asciiTheme="minorEastAsia" w:hAnsiTheme="minorEastAsia" w:cstheme="minorEastAsia"/>
          <w:bCs/>
          <w:color w:val="FF0000"/>
          <w:sz w:val="24"/>
          <w:szCs w:val="24"/>
        </w:rPr>
        <w:t>以PDF格式</w:t>
      </w:r>
      <w:r>
        <w:rPr>
          <w:rFonts w:hint="eastAsia" w:asciiTheme="minorEastAsia" w:hAnsiTheme="minorEastAsia" w:cstheme="minorEastAsia"/>
          <w:bCs/>
          <w:color w:val="000000" w:themeColor="text1"/>
          <w:sz w:val="24"/>
          <w:szCs w:val="24"/>
          <w14:textFill>
            <w14:solidFill>
              <w14:schemeClr w14:val="tx1"/>
            </w14:solidFill>
          </w14:textFill>
        </w:rPr>
        <w:t>上传至邮箱</w:t>
      </w:r>
      <w:r>
        <w:rPr>
          <w:rFonts w:hint="eastAsia" w:asciiTheme="minorEastAsia" w:hAnsiTheme="minorEastAsia" w:cstheme="minorEastAsia"/>
          <w:color w:val="000000" w:themeColor="text1"/>
          <w:sz w:val="24"/>
          <w:szCs w:val="24"/>
          <w14:textFill>
            <w14:solidFill>
              <w14:schemeClr w14:val="tx1"/>
            </w14:solidFill>
          </w14:textFill>
        </w:rPr>
        <w:t>。</w:t>
      </w:r>
    </w:p>
    <w:p>
      <w:pPr>
        <w:pStyle w:val="4"/>
        <w:tabs>
          <w:tab w:val="left" w:pos="777"/>
          <w:tab w:val="left" w:pos="852"/>
        </w:tabs>
        <w:spacing w:line="48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五、参选文件的真实性</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参选单位提供的参选材料要求真实可靠，比选单位可对参选材料真实性进行核查，如有虚假，取消合作资格或者解除合同，并赔偿由此造成比选单位的损失。</w:t>
      </w:r>
    </w:p>
    <w:p>
      <w:pPr>
        <w:pStyle w:val="4"/>
        <w:spacing w:line="480" w:lineRule="exact"/>
        <w:rPr>
          <w:rFonts w:asciiTheme="minorEastAsia" w:hAnsiTheme="minorEastAsia" w:eastAsiaTheme="minorEastAsia" w:cstheme="minorEastAsia"/>
          <w:color w:val="000000" w:themeColor="text1"/>
          <w:sz w:val="24"/>
          <w:szCs w:val="24"/>
          <w14:textFill>
            <w14:solidFill>
              <w14:schemeClr w14:val="tx1"/>
            </w14:solidFill>
          </w14:textFill>
        </w:rPr>
      </w:pPr>
      <w:bookmarkStart w:id="9"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bookmarkEnd w:id="9"/>
      <w:r>
        <w:rPr>
          <w:rFonts w:hint="eastAsia" w:asciiTheme="minorEastAsia" w:hAnsiTheme="minorEastAsia" w:eastAsiaTheme="minorEastAsia" w:cstheme="minorEastAsia"/>
          <w:color w:val="000000" w:themeColor="text1"/>
          <w:sz w:val="24"/>
          <w:szCs w:val="24"/>
          <w14:textFill>
            <w14:solidFill>
              <w14:schemeClr w14:val="tx1"/>
            </w14:solidFill>
          </w14:textFill>
        </w:rPr>
        <w:t>评审办法</w:t>
      </w:r>
    </w:p>
    <w:p>
      <w:pPr>
        <w:numPr>
          <w:ilvl w:val="0"/>
          <w:numId w:val="2"/>
        </w:numPr>
        <w:snapToGrid w:val="0"/>
        <w:spacing w:line="480" w:lineRule="exact"/>
        <w:ind w:firstLine="482" w:firstLineChars="200"/>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比选依据</w:t>
      </w:r>
    </w:p>
    <w:p>
      <w:pPr>
        <w:snapToGrid w:val="0"/>
        <w:spacing w:line="480" w:lineRule="exac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比选小组以本比选文件为依据，除非特别标注，只根据参选文件本身的内容来判定参选文件的响应性，而不需要寻求外部的证据。</w:t>
      </w:r>
    </w:p>
    <w:p>
      <w:pPr>
        <w:snapToGrid w:val="0"/>
        <w:spacing w:line="480" w:lineRule="exact"/>
        <w:ind w:firstLine="482" w:firstLineChars="200"/>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2、无效参选</w:t>
      </w:r>
    </w:p>
    <w:p>
      <w:pPr>
        <w:snapToGrid w:val="0"/>
        <w:spacing w:line="480" w:lineRule="exact"/>
        <w:ind w:firstLine="482" w:firstLineChars="200"/>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有下列情况之一者，为无效参选（请仔细阅读）：</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(1)参选文件缺少前述“四”中“（一）”所列要件或者参选要件达不到本比选文件要求的；</w:t>
      </w:r>
    </w:p>
    <w:p>
      <w:pPr>
        <w:snapToGrid w:val="0"/>
        <w:spacing w:line="480" w:lineRule="exact"/>
        <w:ind w:firstLine="482"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(2)营业执照等复印件未加盖参选单位公章或骑缝章的；</w:t>
      </w:r>
    </w:p>
    <w:p>
      <w:pPr>
        <w:snapToGrid w:val="0"/>
        <w:spacing w:line="480" w:lineRule="exact"/>
        <w:ind w:firstLine="482"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(3)参选文件未按照本比选文件第五篇参选文件格式中所规定签字、盖章的；</w:t>
      </w:r>
    </w:p>
    <w:p>
      <w:pPr>
        <w:snapToGrid w:val="0"/>
        <w:spacing w:line="480" w:lineRule="exact"/>
        <w:ind w:firstLine="482"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(4)营业执照经营范围或者法人证书服务范围与本比选文件要求不符合或不在有效期内的；</w:t>
      </w:r>
    </w:p>
    <w:p>
      <w:pPr>
        <w:snapToGrid w:val="0"/>
        <w:spacing w:line="480" w:lineRule="exact"/>
        <w:ind w:firstLine="482"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(5)参选文件未有比选时间或者比选时间与本比选文件发出时间和截止时间冲突的；</w:t>
      </w:r>
    </w:p>
    <w:p>
      <w:pPr>
        <w:snapToGrid w:val="0"/>
        <w:spacing w:line="480" w:lineRule="exact"/>
        <w:ind w:firstLine="482"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(6)参选文件如有更改，在更改处未加盖公章的；</w:t>
      </w:r>
    </w:p>
    <w:p>
      <w:pPr>
        <w:snapToGrid w:val="0"/>
        <w:spacing w:line="480" w:lineRule="exact"/>
        <w:ind w:firstLine="482" w:firstLineChars="200"/>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(7)参选文件内容不完全满足本比选文件的要求的</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snapToGrid w:val="0"/>
        <w:spacing w:line="480" w:lineRule="exact"/>
        <w:ind w:firstLine="482" w:firstLineChars="200"/>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3、比选确定原则</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3家及以上有效参选单位，按</w:t>
      </w:r>
      <w:r>
        <w:rPr>
          <w:rFonts w:hint="eastAsia" w:asciiTheme="minorEastAsia" w:hAnsiTheme="minorEastAsia" w:cstheme="minorEastAsia"/>
          <w:color w:val="000000" w:themeColor="text1"/>
          <w:sz w:val="24"/>
          <w:szCs w:val="24"/>
          <w14:textFill>
            <w14:solidFill>
              <w14:schemeClr w14:val="tx1"/>
            </w14:solidFill>
          </w14:textFill>
        </w:rPr>
        <w:t>综合评分法比选，授权评标委员会直接确定得分最高者为比选确定单位。</w:t>
      </w:r>
    </w:p>
    <w:p>
      <w:pPr>
        <w:numPr>
          <w:ilvl w:val="0"/>
          <w:numId w:val="0"/>
        </w:numPr>
        <w:snapToGrid w:val="0"/>
        <w:spacing w:line="480" w:lineRule="exact"/>
        <w:ind w:firstLine="480" w:firstLineChars="200"/>
        <w:rPr>
          <w:rFonts w:hint="eastAsia" w:asciiTheme="minorEastAsia" w:hAnsi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七、</w:t>
      </w:r>
      <w:r>
        <w:rPr>
          <w:rFonts w:hint="eastAsia" w:asciiTheme="minorEastAsia" w:hAnsiTheme="minorEastAsia" w:cstheme="minorEastAsia"/>
          <w:b/>
          <w:bCs/>
          <w:color w:val="000000" w:themeColor="text1"/>
          <w:sz w:val="24"/>
          <w:szCs w:val="24"/>
          <w:highlight w:val="none"/>
          <w14:textFill>
            <w14:solidFill>
              <w14:schemeClr w14:val="tx1"/>
            </w14:solidFill>
          </w14:textFill>
        </w:rPr>
        <w:t>比选分数设置</w:t>
      </w:r>
    </w:p>
    <w:p>
      <w:pPr>
        <w:numPr>
          <w:ilvl w:val="0"/>
          <w:numId w:val="0"/>
        </w:numPr>
        <w:snapToGrid w:val="0"/>
        <w:spacing w:line="480" w:lineRule="exact"/>
        <w:ind w:firstLine="482" w:firstLineChars="200"/>
        <w:rPr>
          <w:rFonts w:hint="eastAsia" w:asciiTheme="minorEastAsia" w:hAnsiTheme="minorEastAsia" w:cstheme="minorEastAsia"/>
          <w:b/>
          <w:bCs/>
          <w:color w:val="000000" w:themeColor="text1"/>
          <w:sz w:val="24"/>
          <w:szCs w:val="24"/>
          <w:highlight w:val="yellow"/>
          <w14:textFill>
            <w14:solidFill>
              <w14:schemeClr w14:val="tx1"/>
            </w14:solidFill>
          </w14:textFill>
        </w:rPr>
      </w:pPr>
      <w:r>
        <w:rPr>
          <w:rFonts w:hint="eastAsia" w:asciiTheme="minorEastAsia" w:hAnsiTheme="minorEastAsia" w:cstheme="minorEastAsia"/>
          <w:b/>
          <w:bCs/>
          <w:color w:val="000000" w:themeColor="text1"/>
          <w:sz w:val="24"/>
          <w:szCs w:val="24"/>
          <w:highlight w:val="none"/>
          <w14:textFill>
            <w14:solidFill>
              <w14:schemeClr w14:val="tx1"/>
            </w14:solidFill>
          </w14:textFill>
        </w:rPr>
        <w:t>总分100分，按得分从高到低排序</w:t>
      </w:r>
      <w:r>
        <w:rPr>
          <w:rFonts w:hint="eastAsia" w:asciiTheme="minorEastAsia" w:hAnsiTheme="minorEastAsia" w:cstheme="minorEastAsia"/>
          <w:b/>
          <w:bCs/>
          <w:color w:val="000000" w:themeColor="text1"/>
          <w:sz w:val="24"/>
          <w:szCs w:val="24"/>
          <w:highlight w:val="none"/>
          <w:lang w:eastAsia="zh-CN"/>
          <w14:textFill>
            <w14:solidFill>
              <w14:schemeClr w14:val="tx1"/>
            </w14:solidFill>
          </w14:textFill>
        </w:rPr>
        <w:t>。总分相同的，按</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实施</w:t>
      </w:r>
      <w:r>
        <w:rPr>
          <w:rFonts w:hint="eastAsia" w:asciiTheme="minorEastAsia" w:hAnsiTheme="minorEastAsia" w:cstheme="minorEastAsia"/>
          <w:b/>
          <w:bCs/>
          <w:color w:val="000000" w:themeColor="text1"/>
          <w:sz w:val="24"/>
          <w:szCs w:val="24"/>
          <w:highlight w:val="none"/>
          <w:lang w:eastAsia="zh-CN"/>
          <w14:textFill>
            <w14:solidFill>
              <w14:schemeClr w14:val="tx1"/>
            </w14:solidFill>
          </w14:textFill>
        </w:rPr>
        <w:t>方案得分由高到低顺序排列，总分和</w:t>
      </w:r>
      <w:r>
        <w:rPr>
          <w:rFonts w:hint="eastAsia" w:asciiTheme="minorEastAsia" w:hAnsiTheme="minorEastAsia" w:cstheme="minorEastAsia"/>
          <w:b/>
          <w:bCs/>
          <w:color w:val="000000" w:themeColor="text1"/>
          <w:sz w:val="24"/>
          <w:szCs w:val="24"/>
          <w:highlight w:val="none"/>
          <w:lang w:val="en-US" w:eastAsia="zh-CN"/>
          <w14:textFill>
            <w14:solidFill>
              <w14:schemeClr w14:val="tx1"/>
            </w14:solidFill>
          </w14:textFill>
        </w:rPr>
        <w:t>实施</w:t>
      </w:r>
      <w:r>
        <w:rPr>
          <w:rFonts w:hint="eastAsia" w:asciiTheme="minorEastAsia" w:hAnsiTheme="minorEastAsia" w:cstheme="minorEastAsia"/>
          <w:b/>
          <w:bCs/>
          <w:color w:val="000000" w:themeColor="text1"/>
          <w:sz w:val="24"/>
          <w:szCs w:val="24"/>
          <w:highlight w:val="none"/>
          <w:lang w:eastAsia="zh-CN"/>
          <w14:textFill>
            <w14:solidFill>
              <w14:schemeClr w14:val="tx1"/>
            </w14:solidFill>
          </w14:textFill>
        </w:rPr>
        <w:t>方案得分相同的，再按运营推广与营销方案得分由高到低顺序排列。</w:t>
      </w:r>
    </w:p>
    <w:p>
      <w:pPr>
        <w:snapToGrid w:val="0"/>
        <w:spacing w:line="480" w:lineRule="exact"/>
        <w:ind w:firstLine="480" w:firstLineChars="200"/>
        <w:jc w:val="center"/>
        <w:rPr>
          <w:rFonts w:hint="eastAsia" w:asciiTheme="minorEastAsia" w:hAnsiTheme="minorEastAsia" w:eastAsiaTheme="minorEastAsia" w:cstheme="minorEastAsia"/>
          <w:color w:val="auto"/>
          <w:sz w:val="24"/>
          <w:szCs w:val="24"/>
          <w:lang w:val="en-US" w:eastAsia="zh-CN"/>
        </w:rPr>
      </w:pPr>
      <w:bookmarkStart w:id="10" w:name="_Toc102227321"/>
      <w:bookmarkStart w:id="11" w:name="_Toc187655633"/>
      <w:bookmarkStart w:id="12" w:name="_Toc372538157"/>
      <w:r>
        <w:rPr>
          <w:rFonts w:hint="eastAsia" w:asciiTheme="minorEastAsia" w:hAnsiTheme="minorEastAsia" w:eastAsiaTheme="minorEastAsia" w:cstheme="minorEastAsia"/>
          <w:color w:val="auto"/>
          <w:sz w:val="24"/>
          <w:szCs w:val="24"/>
          <w:lang w:val="en-US" w:eastAsia="zh-CN"/>
        </w:rPr>
        <w:t>评分标准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038"/>
        <w:gridCol w:w="646"/>
        <w:gridCol w:w="3976"/>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93" w:type="dxa"/>
            <w:vAlign w:val="center"/>
          </w:tcPr>
          <w:p>
            <w:pPr>
              <w:spacing w:line="240" w:lineRule="atLeast"/>
              <w:ind w:firstLine="28"/>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038" w:type="dxa"/>
            <w:vAlign w:val="center"/>
          </w:tcPr>
          <w:p>
            <w:pPr>
              <w:spacing w:line="240" w:lineRule="atLeast"/>
              <w:ind w:firstLine="28"/>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评分因素及权重</w:t>
            </w:r>
          </w:p>
        </w:tc>
        <w:tc>
          <w:tcPr>
            <w:tcW w:w="646" w:type="dxa"/>
            <w:vAlign w:val="center"/>
          </w:tcPr>
          <w:p>
            <w:pPr>
              <w:spacing w:line="240" w:lineRule="atLeast"/>
              <w:ind w:firstLine="28"/>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分值</w:t>
            </w:r>
          </w:p>
        </w:tc>
        <w:tc>
          <w:tcPr>
            <w:tcW w:w="3976" w:type="dxa"/>
            <w:vAlign w:val="center"/>
          </w:tcPr>
          <w:p>
            <w:pPr>
              <w:spacing w:line="240" w:lineRule="atLeast"/>
              <w:ind w:firstLine="28"/>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评分标准</w:t>
            </w:r>
          </w:p>
        </w:tc>
        <w:tc>
          <w:tcPr>
            <w:tcW w:w="2469" w:type="dxa"/>
            <w:vAlign w:val="center"/>
          </w:tcPr>
          <w:p>
            <w:pPr>
              <w:pStyle w:val="15"/>
              <w:spacing w:line="240" w:lineRule="atLeast"/>
              <w:ind w:firstLine="42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93" w:type="dxa"/>
            <w:vAlign w:val="center"/>
          </w:tcPr>
          <w:p>
            <w:pPr>
              <w:spacing w:beforeLines="5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38" w:type="dxa"/>
            <w:vAlign w:val="center"/>
          </w:tcPr>
          <w:p>
            <w:pPr>
              <w:spacing w:beforeLines="5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实施方案（</w:t>
            </w:r>
            <w:r>
              <w:rPr>
                <w:rFonts w:hint="eastAsia" w:asciiTheme="minorEastAsia" w:hAnsiTheme="minorEastAsia" w:cstheme="minorEastAsia"/>
                <w:color w:val="auto"/>
                <w:sz w:val="24"/>
                <w:szCs w:val="24"/>
                <w:lang w:val="en-US" w:eastAsia="zh-CN"/>
              </w:rPr>
              <w:t>80</w:t>
            </w:r>
            <w:r>
              <w:rPr>
                <w:rFonts w:hint="eastAsia" w:asciiTheme="minorEastAsia" w:hAnsiTheme="minorEastAsia" w:eastAsiaTheme="minorEastAsia" w:cstheme="minorEastAsia"/>
                <w:color w:val="auto"/>
                <w:sz w:val="24"/>
                <w:szCs w:val="24"/>
              </w:rPr>
              <w:t>%）</w:t>
            </w:r>
          </w:p>
        </w:tc>
        <w:tc>
          <w:tcPr>
            <w:tcW w:w="646" w:type="dxa"/>
            <w:vAlign w:val="center"/>
          </w:tcPr>
          <w:p>
            <w:pPr>
              <w:spacing w:beforeLines="5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80</w:t>
            </w:r>
            <w:r>
              <w:rPr>
                <w:rFonts w:hint="eastAsia" w:asciiTheme="minorEastAsia" w:hAnsiTheme="minorEastAsia" w:eastAsiaTheme="minorEastAsia" w:cstheme="minorEastAsia"/>
                <w:color w:val="auto"/>
                <w:sz w:val="24"/>
                <w:szCs w:val="24"/>
              </w:rPr>
              <w:t>分</w:t>
            </w:r>
          </w:p>
        </w:tc>
        <w:tc>
          <w:tcPr>
            <w:tcW w:w="3976" w:type="dxa"/>
            <w:vAlign w:val="center"/>
          </w:tcPr>
          <w:p>
            <w:pPr>
              <w:spacing w:beforeLines="50"/>
              <w:rPr>
                <w:rFonts w:hint="eastAsia" w:asciiTheme="minorEastAsia" w:hAnsiTheme="minorEastAsia" w:cstheme="minorEastAsia"/>
                <w:bCs/>
                <w:color w:val="auto"/>
                <w:sz w:val="24"/>
                <w:szCs w:val="24"/>
                <w:lang w:val="en-US" w:eastAsia="zh-CN"/>
              </w:rPr>
            </w:pPr>
            <w:r>
              <w:rPr>
                <w:rFonts w:hint="eastAsia" w:asciiTheme="minorEastAsia" w:hAnsiTheme="minorEastAsia" w:cstheme="minorEastAsia"/>
                <w:bCs/>
                <w:color w:val="auto"/>
                <w:sz w:val="24"/>
                <w:szCs w:val="24"/>
                <w:lang w:val="en-US" w:eastAsia="zh-CN"/>
              </w:rPr>
              <w:t>1、文化资源创意转化：精准提取馆藏核心文化符号，将“双鲤石鱼”置于IP矩阵的核心，可以精准提取双鲤的关键识别特征，且需立足时代语境，为双鲤注入契合当代审美的性格标签与形象设定；</w:t>
            </w:r>
          </w:p>
          <w:p>
            <w:pPr>
              <w:spacing w:beforeLines="50"/>
              <w:rPr>
                <w:rFonts w:hint="eastAsia" w:asciiTheme="minorEastAsia" w:hAnsiTheme="minorEastAsia" w:cstheme="minorEastAsia"/>
                <w:bCs/>
                <w:color w:val="auto"/>
                <w:sz w:val="24"/>
                <w:szCs w:val="24"/>
                <w:lang w:val="en-US" w:eastAsia="zh-CN"/>
              </w:rPr>
            </w:pPr>
            <w:r>
              <w:rPr>
                <w:rFonts w:hint="eastAsia" w:asciiTheme="minorEastAsia" w:hAnsiTheme="minorEastAsia" w:cstheme="minorEastAsia"/>
                <w:bCs/>
                <w:color w:val="auto"/>
                <w:sz w:val="24"/>
                <w:szCs w:val="24"/>
                <w:lang w:val="en-US" w:eastAsia="zh-CN"/>
              </w:rPr>
              <w:t>2、IP设计与应用：设计的IP形象要具备独特性、延展性和现代审美，且在简化、卡通化或艺术化处理后仍保留石鱼的厚重感与灵性。Logo是IP视觉识别的核心要素，应精准融合双鲤、白鹤梁、题刻水文等核心元素，从而构建具有独创性、传播力的文化IP形象及故事体系，并针对IP进行文创产品设计制作、传播等延展应用；</w:t>
            </w:r>
          </w:p>
          <w:p>
            <w:pPr>
              <w:spacing w:beforeLines="5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bCs/>
                <w:color w:val="auto"/>
                <w:sz w:val="24"/>
                <w:szCs w:val="24"/>
                <w:lang w:val="en-US" w:eastAsia="zh-CN"/>
              </w:rPr>
              <w:t>3、创意落地与实施路径：实施流程完整性‌，明确涵盖“设计→打样→量产→质检→物流”全链条，时间节点明确、进度安排合理；</w:t>
            </w:r>
          </w:p>
        </w:tc>
        <w:tc>
          <w:tcPr>
            <w:tcW w:w="2469" w:type="dxa"/>
            <w:vAlign w:val="center"/>
          </w:tcPr>
          <w:p>
            <w:pPr>
              <w:spacing w:beforeLines="5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优秀：内容完整，科学合理，可操作性强，符合项目实际情况（ 65–80分）；</w:t>
            </w:r>
          </w:p>
          <w:p>
            <w:pPr>
              <w:spacing w:beforeLines="5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良好：内容较完整，较科学合理，可操作性较强，较符合项目实际情况（49–64分）；</w:t>
            </w:r>
          </w:p>
          <w:p>
            <w:pPr>
              <w:spacing w:beforeLines="5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一般：内容基本完整，基本科学合理，可操作性一般，基本符合项目实际情况（33–48分）；</w:t>
            </w:r>
          </w:p>
          <w:p>
            <w:pPr>
              <w:spacing w:beforeLines="5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差：内容不完整，不科学合理，可操作性差，不符合项目实际情况（0–32分）；得分保留两位小数，第三位四舍五入。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93" w:type="dxa"/>
            <w:vAlign w:val="center"/>
          </w:tcPr>
          <w:p>
            <w:pPr>
              <w:spacing w:beforeLines="5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38" w:type="dxa"/>
            <w:vAlign w:val="center"/>
          </w:tcPr>
          <w:p>
            <w:pPr>
              <w:snapToGrid w:val="0"/>
              <w:spacing w:line="40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运营推广与营销方案</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10%）</w:t>
            </w:r>
          </w:p>
        </w:tc>
        <w:tc>
          <w:tcPr>
            <w:tcW w:w="646" w:type="dxa"/>
            <w:vAlign w:val="center"/>
          </w:tcPr>
          <w:p>
            <w:pPr>
              <w:snapToGrid w:val="0"/>
              <w:spacing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0分</w:t>
            </w:r>
          </w:p>
        </w:tc>
        <w:tc>
          <w:tcPr>
            <w:tcW w:w="3976" w:type="dxa"/>
            <w:vAlign w:val="center"/>
          </w:tcPr>
          <w:p>
            <w:pPr>
              <w:spacing w:line="0" w:lineRule="atLeast"/>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展厅/文创店陈列、体验活动、节庆营销、现场服务等方案完整、具体、可落地</w:t>
            </w:r>
            <w:r>
              <w:rPr>
                <w:rFonts w:hint="eastAsia" w:asciiTheme="minorEastAsia" w:hAnsiTheme="minorEastAsia" w:cstheme="minorEastAsia"/>
                <w:bCs/>
                <w:color w:val="auto"/>
                <w:sz w:val="24"/>
                <w:szCs w:val="24"/>
                <w:lang w:eastAsia="zh-CN"/>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优得10分，良得7分，一般得3分，未提供得0分）；</w:t>
            </w:r>
          </w:p>
        </w:tc>
        <w:tc>
          <w:tcPr>
            <w:tcW w:w="2469" w:type="dxa"/>
            <w:vAlign w:val="center"/>
          </w:tcPr>
          <w:p>
            <w:pPr>
              <w:spacing w:beforeLines="50"/>
              <w:rPr>
                <w:rFonts w:hint="eastAsia" w:asciiTheme="minorEastAsia" w:hAnsiTheme="minorEastAsia" w:eastAsiaTheme="minorEastAsia" w:cstheme="minorEastAsia"/>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93" w:type="dxa"/>
            <w:vAlign w:val="center"/>
          </w:tcPr>
          <w:p>
            <w:pPr>
              <w:spacing w:beforeLines="5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038" w:type="dxa"/>
            <w:vAlign w:val="center"/>
          </w:tcPr>
          <w:p>
            <w:pPr>
              <w:snapToGrid w:val="0"/>
              <w:spacing w:line="40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项目管理机构、人员（10</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w:t>
            </w:r>
          </w:p>
        </w:tc>
        <w:tc>
          <w:tcPr>
            <w:tcW w:w="646" w:type="dxa"/>
            <w:vAlign w:val="center"/>
          </w:tcPr>
          <w:p>
            <w:pPr>
              <w:snapToGrid w:val="0"/>
              <w:spacing w:line="40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w:t>
            </w:r>
          </w:p>
        </w:tc>
        <w:tc>
          <w:tcPr>
            <w:tcW w:w="3976" w:type="dxa"/>
            <w:vAlign w:val="center"/>
          </w:tcPr>
          <w:p>
            <w:pPr>
              <w:pStyle w:val="16"/>
              <w:widowControl/>
              <w:numPr>
                <w:ilvl w:val="0"/>
                <w:numId w:val="0"/>
              </w:numPr>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科学合理，满足本项目需求。满分10分（优得10分，良得7分，一般得3分，未提供得0分）</w:t>
            </w:r>
          </w:p>
        </w:tc>
        <w:tc>
          <w:tcPr>
            <w:tcW w:w="2469" w:type="dxa"/>
            <w:vAlign w:val="center"/>
          </w:tcPr>
          <w:p>
            <w:pPr>
              <w:spacing w:beforeLines="50"/>
              <w:rPr>
                <w:rFonts w:hint="eastAsia" w:asciiTheme="minorEastAsia" w:hAnsiTheme="minorEastAsia" w:eastAsiaTheme="minorEastAsia" w:cstheme="minorEastAsia"/>
                <w:bCs/>
                <w:color w:val="auto"/>
                <w:sz w:val="24"/>
                <w:szCs w:val="24"/>
                <w:lang w:eastAsia="zh-CN"/>
              </w:rPr>
            </w:pPr>
          </w:p>
        </w:tc>
      </w:tr>
    </w:tbl>
    <w:p>
      <w:pPr>
        <w:pStyle w:val="4"/>
        <w:spacing w:line="48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七</w:t>
      </w:r>
      <w:r>
        <w:rPr>
          <w:rFonts w:hint="eastAsia" w:asciiTheme="minorEastAsia" w:hAnsiTheme="minorEastAsia" w:eastAsiaTheme="minorEastAsia" w:cstheme="minorEastAsia"/>
          <w:color w:val="000000" w:themeColor="text1"/>
          <w:sz w:val="24"/>
          <w:szCs w:val="24"/>
          <w14:textFill>
            <w14:solidFill>
              <w14:schemeClr w14:val="tx1"/>
            </w14:solidFill>
          </w14:textFill>
        </w:rPr>
        <w:t>、比选结果通知</w:t>
      </w:r>
      <w:bookmarkEnd w:id="10"/>
      <w:bookmarkEnd w:id="11"/>
      <w:bookmarkEnd w:id="12"/>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1、比选结果将在重庆中国三峡博物馆官网（http://www.3gmuseum.cn/）“采购公示”栏目内公示。</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2、公示结束后，比选单位将以书面形式发出《比选结果通知书》。</w:t>
      </w:r>
    </w:p>
    <w:p>
      <w:pPr>
        <w:snapToGrid w:val="0"/>
        <w:spacing w:line="480" w:lineRule="exact"/>
        <w:ind w:firstLine="480" w:firstLineChars="200"/>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3、《比选结果通知书》将作为签订协议的依据。</w:t>
      </w:r>
    </w:p>
    <w:p>
      <w:pPr>
        <w:pStyle w:val="4"/>
        <w:spacing w:line="48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13" w:name="_Toc102227322"/>
      <w:bookmarkStart w:id="14" w:name="_Toc187655634"/>
      <w:bookmarkStart w:id="15" w:name="_Toc372538158"/>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、签订</w:t>
      </w:r>
      <w:bookmarkEnd w:id="13"/>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合同</w:t>
      </w:r>
      <w:bookmarkEnd w:id="14"/>
      <w:bookmarkEnd w:id="15"/>
    </w:p>
    <w:p>
      <w:pPr>
        <w:snapToGrid w:val="0"/>
        <w:spacing w:line="360" w:lineRule="auto"/>
        <w:ind w:firstLine="480" w:firstLineChars="200"/>
        <w:rPr>
          <w:rFonts w:ascii="宋体" w:hAnsi="宋体" w:cs="Arial"/>
          <w:sz w:val="24"/>
        </w:rPr>
      </w:pPr>
      <w:r>
        <w:rPr>
          <w:rFonts w:hint="eastAsia" w:ascii="宋体" w:hAnsi="宋体" w:cs="Arial"/>
          <w:sz w:val="24"/>
        </w:rPr>
        <w:t>1</w:t>
      </w:r>
      <w:r>
        <w:rPr>
          <w:rFonts w:ascii="宋体" w:hAnsi="宋体" w:cs="Arial"/>
          <w:sz w:val="24"/>
        </w:rPr>
        <w:t>.</w:t>
      </w:r>
      <w:r>
        <w:rPr>
          <w:rFonts w:hint="eastAsia" w:ascii="宋体" w:hAnsi="宋体" w:cs="Arial"/>
          <w:sz w:val="24"/>
        </w:rPr>
        <w:t>比选确定单位按《</w:t>
      </w:r>
      <w:r>
        <w:rPr>
          <w:rFonts w:hint="eastAsia" w:asciiTheme="minorEastAsia" w:hAnsiTheme="minorEastAsia" w:cstheme="minorEastAsia"/>
          <w:color w:val="000000" w:themeColor="text1"/>
          <w:sz w:val="24"/>
          <w14:textFill>
            <w14:solidFill>
              <w14:schemeClr w14:val="tx1"/>
            </w14:solidFill>
          </w14:textFill>
        </w:rPr>
        <w:t>比选结果通知书</w:t>
      </w:r>
      <w:r>
        <w:rPr>
          <w:rFonts w:hint="eastAsia" w:ascii="宋体" w:hAnsi="宋体" w:cs="Arial"/>
          <w:sz w:val="24"/>
        </w:rPr>
        <w:t>》指定时间、地点与比选单位签订合同。</w:t>
      </w:r>
    </w:p>
    <w:p>
      <w:pPr>
        <w:snapToGrid w:val="0"/>
        <w:spacing w:line="360" w:lineRule="auto"/>
        <w:ind w:firstLine="480" w:firstLineChars="200"/>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本比选文件、参选单位的参选文件及有效承诺文件等，均为签订合同的依据。</w:t>
      </w:r>
    </w:p>
    <w:p>
      <w:pPr>
        <w:snapToGrid w:val="0"/>
        <w:spacing w:line="480" w:lineRule="exact"/>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2"/>
        <w:rPr>
          <w:rFonts w:asciiTheme="minorEastAsia" w:hAnsiTheme="minorEastAsia" w:cstheme="minorEastAsia"/>
          <w:color w:val="000000" w:themeColor="text1"/>
          <w:sz w:val="24"/>
          <w:szCs w:val="24"/>
          <w14:textFill>
            <w14:solidFill>
              <w14:schemeClr w14:val="tx1"/>
            </w14:solidFill>
          </w14:textFill>
        </w:rPr>
      </w:pPr>
    </w:p>
    <w:p>
      <w:pPr>
        <w:pStyle w:val="3"/>
        <w:jc w:val="center"/>
        <w:rPr>
          <w:rFonts w:hint="eastAsia" w:asciiTheme="minorEastAsia" w:hAnsiTheme="minorEastAsia" w:eastAsiaTheme="minorEastAsia" w:cstheme="minorEastAsia"/>
          <w:color w:val="000000" w:themeColor="text1"/>
          <w:sz w:val="36"/>
          <w14:textFill>
            <w14:solidFill>
              <w14:schemeClr w14:val="tx1"/>
            </w14:solidFill>
          </w14:textFill>
        </w:rPr>
      </w:pPr>
      <w:bookmarkStart w:id="16" w:name="_Toc25725122"/>
      <w:bookmarkStart w:id="17" w:name="_Toc11641054"/>
      <w:bookmarkStart w:id="18" w:name="_Toc372538159"/>
      <w:bookmarkStart w:id="22" w:name="_GoBack"/>
      <w:bookmarkEnd w:id="22"/>
      <w:r>
        <w:rPr>
          <w:rFonts w:hint="eastAsia" w:asciiTheme="minorEastAsia" w:hAnsiTheme="minorEastAsia" w:eastAsiaTheme="minorEastAsia" w:cstheme="minorEastAsia"/>
          <w:color w:val="000000" w:themeColor="text1"/>
          <w:sz w:val="36"/>
          <w14:textFill>
            <w14:solidFill>
              <w14:schemeClr w14:val="tx1"/>
            </w14:solidFill>
          </w14:textFill>
        </w:rPr>
        <w:t>第三篇  比选项目内容及要求</w:t>
      </w:r>
      <w:bookmarkEnd w:id="16"/>
      <w:bookmarkEnd w:id="17"/>
      <w:bookmarkEnd w:id="18"/>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一、项目内容</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白鹤梁水下博物馆分属于重庆中国三峡博物馆，是以全国重点文物保护单位——白鹤梁题刻群为核心依托的水下遗址类博物馆，被联合国教科文组织誉为“世界首座非潜水可到达的水下遗址博物馆”。</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14:textFill>
            <w14:solidFill>
              <w14:schemeClr w14:val="tx1"/>
            </w14:solidFill>
          </w14:textFill>
        </w:rPr>
        <w:t>激活文化资源、创新文创产业现</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确定</w:t>
      </w:r>
      <w:r>
        <w:rPr>
          <w:rFonts w:hint="eastAsia" w:ascii="宋体" w:hAnsi="宋体" w:eastAsia="宋体" w:cs="宋体"/>
          <w:color w:val="000000" w:themeColor="text1"/>
          <w:sz w:val="24"/>
          <w:szCs w:val="24"/>
          <w:lang w:eastAsia="zh-CN"/>
          <w14:textFill>
            <w14:solidFill>
              <w14:schemeClr w14:val="tx1"/>
            </w14:solidFill>
          </w14:textFill>
        </w:rPr>
        <w:t>重庆白鹤梁水下博物馆</w:t>
      </w:r>
      <w:r>
        <w:rPr>
          <w:rFonts w:hint="eastAsia" w:ascii="宋体" w:hAnsi="宋体" w:eastAsia="宋体" w:cs="宋体"/>
          <w:color w:val="000000" w:themeColor="text1"/>
          <w:sz w:val="24"/>
          <w:szCs w:val="24"/>
          <w14:textFill>
            <w14:solidFill>
              <w14:schemeClr w14:val="tx1"/>
            </w14:solidFill>
          </w14:textFill>
        </w:rPr>
        <w:t>文创运营服务单位，</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14:textFill>
            <w14:solidFill>
              <w14:schemeClr w14:val="tx1"/>
            </w14:solidFill>
          </w14:textFill>
        </w:rPr>
        <w:t>后确定的单位需为重庆</w:t>
      </w:r>
      <w:r>
        <w:rPr>
          <w:rFonts w:hint="eastAsia" w:ascii="宋体" w:hAnsi="宋体" w:eastAsia="宋体" w:cs="宋体"/>
          <w:color w:val="000000" w:themeColor="text1"/>
          <w:sz w:val="24"/>
          <w:szCs w:val="24"/>
          <w:lang w:eastAsia="zh-CN"/>
          <w14:textFill>
            <w14:solidFill>
              <w14:schemeClr w14:val="tx1"/>
            </w14:solidFill>
          </w14:textFill>
        </w:rPr>
        <w:t>白鹤梁水下博物馆</w:t>
      </w:r>
      <w:r>
        <w:rPr>
          <w:rFonts w:hint="eastAsia" w:ascii="宋体" w:hAnsi="宋体" w:eastAsia="宋体" w:cs="宋体"/>
          <w:color w:val="000000" w:themeColor="text1"/>
          <w:sz w:val="24"/>
          <w:szCs w:val="24"/>
          <w14:textFill>
            <w14:solidFill>
              <w14:schemeClr w14:val="tx1"/>
            </w14:solidFill>
          </w14:textFill>
        </w:rPr>
        <w:t>运营面向社会的文创服务，包括馆内</w:t>
      </w:r>
      <w:r>
        <w:rPr>
          <w:rFonts w:hint="eastAsia" w:ascii="宋体" w:hAnsi="宋体" w:eastAsia="宋体" w:cs="宋体"/>
          <w:color w:val="000000" w:themeColor="text1"/>
          <w:sz w:val="24"/>
          <w:szCs w:val="24"/>
          <w:highlight w:val="none"/>
          <w14:textFill>
            <w14:solidFill>
              <w14:schemeClr w14:val="tx1"/>
            </w14:solidFill>
          </w14:textFill>
        </w:rPr>
        <w:t>文创场地</w:t>
      </w:r>
      <w:r>
        <w:rPr>
          <w:rFonts w:hint="eastAsia" w:ascii="宋体" w:hAnsi="宋体" w:eastAsia="宋体" w:cs="宋体"/>
          <w:color w:val="000000" w:themeColor="text1"/>
          <w:sz w:val="24"/>
          <w:szCs w:val="24"/>
          <w:highlight w:val="none"/>
          <w:lang w:val="en-US" w:eastAsia="zh-CN"/>
          <w14:textFill>
            <w14:solidFill>
              <w14:schemeClr w14:val="tx1"/>
            </w14:solidFill>
          </w14:textFill>
        </w:rPr>
        <w:t>设计、</w:t>
      </w:r>
      <w:r>
        <w:rPr>
          <w:rFonts w:hint="eastAsia" w:ascii="宋体" w:hAnsi="宋体" w:eastAsia="宋体" w:cs="宋体"/>
          <w:color w:val="000000" w:themeColor="text1"/>
          <w:sz w:val="24"/>
          <w:szCs w:val="24"/>
          <w:lang w:val="en-US" w:eastAsia="zh-CN"/>
          <w14:textFill>
            <w14:solidFill>
              <w14:schemeClr w14:val="tx1"/>
            </w14:solidFill>
          </w14:textFill>
        </w:rPr>
        <w:t>展场美陈与</w:t>
      </w:r>
      <w:r>
        <w:rPr>
          <w:rFonts w:hint="eastAsia" w:ascii="宋体" w:hAnsi="宋体" w:eastAsia="宋体" w:cs="宋体"/>
          <w:color w:val="000000" w:themeColor="text1"/>
          <w:sz w:val="24"/>
          <w:szCs w:val="24"/>
          <w14:textFill>
            <w14:solidFill>
              <w14:schemeClr w14:val="tx1"/>
            </w14:solidFill>
          </w14:textFill>
        </w:rPr>
        <w:t>布置、文创产品开发</w:t>
      </w:r>
      <w:r>
        <w:rPr>
          <w:rFonts w:hint="eastAsia" w:ascii="宋体" w:hAnsi="宋体" w:eastAsia="宋体" w:cs="宋体"/>
          <w:color w:val="000000" w:themeColor="text1"/>
          <w:sz w:val="24"/>
          <w:szCs w:val="24"/>
          <w:lang w:val="en-US" w:eastAsia="zh-CN"/>
          <w14:textFill>
            <w14:solidFill>
              <w14:schemeClr w14:val="tx1"/>
            </w14:solidFill>
          </w14:textFill>
        </w:rPr>
        <w:t>与生产</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整体内容运营与</w:t>
      </w:r>
      <w:r>
        <w:rPr>
          <w:rFonts w:hint="eastAsia" w:ascii="宋体" w:hAnsi="宋体" w:eastAsia="宋体" w:cs="宋体"/>
          <w:color w:val="000000" w:themeColor="text1"/>
          <w:sz w:val="24"/>
          <w:szCs w:val="24"/>
          <w14:textFill>
            <w14:solidFill>
              <w14:schemeClr w14:val="tx1"/>
            </w14:solidFill>
          </w14:textFill>
        </w:rPr>
        <w:t>推广、销售服务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品牌打造</w:t>
      </w:r>
      <w:r>
        <w:rPr>
          <w:rFonts w:hint="eastAsia" w:ascii="宋体" w:hAnsi="宋体" w:eastAsia="宋体" w:cs="宋体"/>
          <w:color w:val="000000" w:themeColor="text1"/>
          <w:sz w:val="24"/>
          <w:szCs w:val="24"/>
          <w14:textFill>
            <w14:solidFill>
              <w14:schemeClr w14:val="tx1"/>
            </w14:solidFill>
          </w14:textFill>
        </w:rPr>
        <w:t>等</w:t>
      </w:r>
      <w:r>
        <w:rPr>
          <w:rFonts w:hint="eastAsia" w:ascii="宋体" w:hAnsi="宋体" w:eastAsia="宋体" w:cs="宋体"/>
          <w:color w:val="000000" w:themeColor="text1"/>
          <w:sz w:val="24"/>
          <w:szCs w:val="24"/>
          <w:lang w:eastAsia="zh-CN"/>
          <w14:textFill>
            <w14:solidFill>
              <w14:schemeClr w14:val="tx1"/>
            </w14:solidFill>
          </w14:textFill>
        </w:rPr>
        <w:t>，博物馆IP设计方案（含视觉形象、核心符号、延展应用等）</w:t>
      </w:r>
      <w:r>
        <w:rPr>
          <w:rFonts w:hint="eastAsia" w:ascii="宋体" w:hAnsi="宋体" w:eastAsia="宋体" w:cs="宋体"/>
          <w:color w:val="000000" w:themeColor="text1"/>
          <w:sz w:val="24"/>
          <w:szCs w:val="24"/>
          <w14:textFill>
            <w14:solidFill>
              <w14:schemeClr w14:val="tx1"/>
            </w14:solidFill>
          </w14:textFill>
        </w:rPr>
        <w:t>。</w:t>
      </w:r>
    </w:p>
    <w:p>
      <w:pPr>
        <w:numPr>
          <w:ilvl w:val="0"/>
          <w:numId w:val="3"/>
        </w:numPr>
        <w:spacing w:line="360" w:lineRule="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参选单位的要求</w:t>
      </w:r>
    </w:p>
    <w:p>
      <w:pPr>
        <w:numPr>
          <w:ilvl w:val="0"/>
          <w:numId w:val="0"/>
        </w:num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经营范围</w:t>
      </w:r>
    </w:p>
    <w:p>
      <w:pPr>
        <w:spacing w:line="360" w:lineRule="auto"/>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文化创意产品设计、销售与推广、文化传播、艺术设计、文化宣传、品牌管理等服务机构等单位，经营范围须含文化艺术、营销策划、开发销售等，在与博物馆、纪念馆的合作中积累了成功案例，具有产品和内容的设计、策划、销售、执行能力，能够开展文化品牌运营推广，通过营业执照或者法人证书证明。</w:t>
      </w:r>
    </w:p>
    <w:p>
      <w:pPr>
        <w:spacing w:line="360" w:lineRule="auto"/>
        <w:ind w:firstLine="480" w:firstLineChars="200"/>
        <w:rPr>
          <w:rFonts w:asciiTheme="minorEastAsia" w:hAnsiTheme="minorEastAsia" w:cstheme="minorEastAsia"/>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承诺要求</w:t>
      </w:r>
    </w:p>
    <w:p>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1、分成模式：</w:t>
      </w:r>
      <w:r>
        <w:rPr>
          <w:rFonts w:hint="eastAsia" w:ascii="宋体" w:hAnsi="宋体" w:eastAsia="宋体" w:cs="宋体"/>
          <w:color w:val="000000" w:themeColor="text1"/>
          <w:sz w:val="24"/>
          <w:szCs w:val="24"/>
          <w:lang w:eastAsia="zh-CN"/>
          <w14:textFill>
            <w14:solidFill>
              <w14:schemeClr w14:val="tx1"/>
            </w14:solidFill>
          </w14:textFill>
        </w:rPr>
        <w:t>我馆拟采用“保底分成”的合作模式。经通过我馆近5年来的文创收入及人流量综合评估，</w:t>
      </w:r>
      <w:r>
        <w:rPr>
          <w:rFonts w:hint="eastAsia" w:ascii="宋体" w:hAnsi="宋体" w:eastAsia="宋体" w:cs="宋体"/>
          <w:color w:val="000000" w:themeColor="text1"/>
          <w:sz w:val="24"/>
          <w:szCs w:val="24"/>
          <w:highlight w:val="none"/>
          <w:lang w:eastAsia="zh-CN"/>
          <w14:textFill>
            <w14:solidFill>
              <w14:schemeClr w14:val="tx1"/>
            </w14:solidFill>
          </w14:textFill>
        </w:rPr>
        <w:t>现拟设置保底金额为</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0万元作为文创管理费。结合实际经营考量与市场培育规律，为充分保障合作伙伴权益、降低前期合作风险，合作首年及次年设定为市场培育阶段，保底金额保持20万元不变；第三年起按每年</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递增。合作期限为5年。营业额的分配比例按照</w:t>
      </w:r>
      <w:r>
        <w:rPr>
          <w:rFonts w:hint="eastAsia" w:ascii="宋体" w:hAnsi="宋体" w:eastAsia="宋体" w:cs="宋体"/>
          <w:color w:val="000000" w:themeColor="text1"/>
          <w:sz w:val="24"/>
          <w:szCs w:val="24"/>
          <w:highlight w:val="none"/>
          <w:lang w:val="en-US" w:eastAsia="zh-CN"/>
          <w14:textFill>
            <w14:solidFill>
              <w14:schemeClr w14:val="tx1"/>
            </w14:solidFill>
          </w14:textFill>
        </w:rPr>
        <w:t>2:8分成（博物馆占比2成，合作单位占比8成）。</w:t>
      </w:r>
      <w:r>
        <w:rPr>
          <w:rFonts w:hint="eastAsia" w:ascii="宋体" w:hAnsi="宋体" w:eastAsia="宋体" w:cs="宋体"/>
          <w:color w:val="000000" w:themeColor="text1"/>
          <w:sz w:val="24"/>
          <w:szCs w:val="24"/>
          <w:highlight w:val="none"/>
          <w:lang w:eastAsia="zh-CN"/>
          <w14:textFill>
            <w14:solidFill>
              <w14:schemeClr w14:val="tx1"/>
            </w14:solidFill>
          </w14:textFill>
        </w:rPr>
        <w:t>年度结算时，若按约定比例计算的我方分成金额未达到当年保底金额，合作单位需补足差额。</w:t>
      </w:r>
    </w:p>
    <w:p>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2、合作方需免费对现有文创区给出改造提升方案。</w:t>
      </w:r>
    </w:p>
    <w:p>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3、文创产品矩阵开发：设计覆盖“生活美学、教育文具、服饰时尚、高品质礼品”等文创产品，单品数量不少于20件；</w:t>
      </w:r>
    </w:p>
    <w:p>
      <w:pPr>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4、投资额要求：文创产品研发制作投资不低于50万元；全产业链（设计、制作、研发、推广）投资不低于100万元。</w:t>
      </w:r>
    </w:p>
    <w:p>
      <w:pPr>
        <w:pStyle w:val="3"/>
        <w:jc w:val="center"/>
        <w:rPr>
          <w:rFonts w:asciiTheme="minorEastAsia" w:hAnsiTheme="minorEastAsia" w:eastAsiaTheme="minorEastAsia" w:cstheme="minorEastAsia"/>
          <w:color w:val="000000" w:themeColor="text1"/>
          <w:sz w:val="36"/>
          <w14:textFill>
            <w14:solidFill>
              <w14:schemeClr w14:val="tx1"/>
            </w14:solidFill>
          </w14:textFill>
        </w:rPr>
      </w:pPr>
      <w:r>
        <w:rPr>
          <w:rFonts w:hint="eastAsia" w:asciiTheme="minorEastAsia" w:hAnsiTheme="minorEastAsia" w:eastAsiaTheme="minorEastAsia" w:cstheme="minorEastAsia"/>
          <w:color w:val="000000" w:themeColor="text1"/>
          <w:sz w:val="36"/>
          <w14:textFill>
            <w14:solidFill>
              <w14:schemeClr w14:val="tx1"/>
            </w14:solidFill>
          </w14:textFill>
        </w:rPr>
        <w:t>第四篇   参选文件格式要求</w:t>
      </w:r>
    </w:p>
    <w:p>
      <w:pPr>
        <w:spacing w:line="360" w:lineRule="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一、营业执照或者法人证书复印件</w:t>
      </w:r>
    </w:p>
    <w:p>
      <w:pPr>
        <w:spacing w:line="360" w:lineRule="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二、法定代表人身份证明书（格式）或者法定代表人授权委托书（格式）</w:t>
      </w:r>
    </w:p>
    <w:p>
      <w:pPr>
        <w:spacing w:line="360" w:lineRule="auto"/>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三、诚信声明书（格式）</w:t>
      </w: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四</w:t>
      </w:r>
      <w:r>
        <w:rPr>
          <w:rFonts w:hint="eastAsia" w:ascii="宋体" w:hAnsi="宋体" w:eastAsia="宋体" w:cs="宋体"/>
          <w:color w:val="000000" w:themeColor="text1"/>
          <w:sz w:val="28"/>
          <w:szCs w:val="28"/>
          <w14:textFill>
            <w14:solidFill>
              <w14:schemeClr w14:val="tx1"/>
            </w14:solidFill>
          </w14:textFill>
        </w:rPr>
        <w:t>、实施方案（方案内容包含但不限于空间、产品、营销、品牌等设计与实施办法，格式自拟）</w:t>
      </w: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hint="eastAsia" w:asciiTheme="minorEastAsia" w:hAnsiTheme="minorEastAsia" w:cstheme="minorEastAsia"/>
          <w:b/>
          <w:bCs/>
          <w:color w:val="000000" w:themeColor="text1"/>
          <w:sz w:val="28"/>
          <w:szCs w:val="28"/>
          <w14:textFill>
            <w14:solidFill>
              <w14:schemeClr w14:val="tx1"/>
            </w14:solidFill>
          </w14:textFill>
        </w:rPr>
      </w:pPr>
    </w:p>
    <w:p>
      <w:pPr>
        <w:spacing w:line="360" w:lineRule="auto"/>
        <w:rPr>
          <w:rFonts w:asciiTheme="minorEastAsia" w:hAnsiTheme="minorEastAsia" w:cstheme="minorEastAsia"/>
          <w:b/>
          <w:bCs/>
          <w:color w:val="000000" w:themeColor="text1"/>
          <w:sz w:val="28"/>
          <w:szCs w:val="28"/>
          <w14:textFill>
            <w14:solidFill>
              <w14:schemeClr w14:val="tx1"/>
            </w14:solidFill>
          </w14:textFill>
        </w:rPr>
      </w:pPr>
      <w:r>
        <w:rPr>
          <w:rFonts w:hint="eastAsia" w:asciiTheme="minorEastAsia" w:hAnsiTheme="minorEastAsia" w:cstheme="minorEastAsia"/>
          <w:b/>
          <w:bCs/>
          <w:color w:val="000000" w:themeColor="text1"/>
          <w:sz w:val="28"/>
          <w:szCs w:val="28"/>
          <w14:textFill>
            <w14:solidFill>
              <w14:schemeClr w14:val="tx1"/>
            </w14:solidFill>
          </w14:textFill>
        </w:rPr>
        <w:t>以下为参选文件</w:t>
      </w:r>
    </w:p>
    <w:p>
      <w:pPr>
        <w:spacing w:line="360" w:lineRule="auto"/>
        <w:rPr>
          <w:rFonts w:ascii="宋体" w:hAnsi="宋体" w:cs="Arial"/>
          <w:color w:val="000000" w:themeColor="text1"/>
          <w:sz w:val="28"/>
          <w:szCs w:val="28"/>
          <w14:textFill>
            <w14:solidFill>
              <w14:schemeClr w14:val="tx1"/>
            </w14:solidFill>
          </w14:textFill>
        </w:rPr>
      </w:pPr>
      <w:bookmarkStart w:id="19" w:name="_Toc372538174"/>
      <w:r>
        <w:rPr>
          <w:rFonts w:hint="eastAsia" w:ascii="宋体" w:hAnsi="宋体" w:cs="Arial"/>
          <w:color w:val="000000" w:themeColor="text1"/>
          <w:sz w:val="28"/>
          <w:szCs w:val="28"/>
          <w14:textFill>
            <w14:solidFill>
              <w14:schemeClr w14:val="tx1"/>
            </w14:solidFill>
          </w14:textFill>
        </w:rPr>
        <w:t xml:space="preserve">   一、营业执照或者法人证书复印件</w:t>
      </w:r>
    </w:p>
    <w:p>
      <w:pPr>
        <w:spacing w:line="360" w:lineRule="auto"/>
        <w:rPr>
          <w:rFonts w:ascii="宋体" w:hAnsi="宋体" w:cs="Arial"/>
          <w:b/>
          <w:bCs/>
          <w:snapToGrid w:val="0"/>
          <w:color w:val="000000" w:themeColor="text1"/>
          <w:kern w:val="0"/>
          <w:sz w:val="30"/>
          <w:szCs w:val="30"/>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 xml:space="preserve">   二、 法定代表人身份证明书（格式）或者法定代表人授权委托书（格式）</w:t>
      </w:r>
    </w:p>
    <w:p>
      <w:pPr>
        <w:spacing w:line="360" w:lineRule="auto"/>
        <w:jc w:val="center"/>
        <w:rPr>
          <w:rFonts w:ascii="宋体" w:hAnsi="宋体" w:cs="Arial"/>
          <w:b/>
          <w:bCs/>
          <w:snapToGrid w:val="0"/>
          <w:color w:val="000000" w:themeColor="text1"/>
          <w:kern w:val="0"/>
          <w:sz w:val="30"/>
          <w:szCs w:val="30"/>
          <w14:textFill>
            <w14:solidFill>
              <w14:schemeClr w14:val="tx1"/>
            </w14:solidFill>
          </w14:textFill>
        </w:rPr>
      </w:pPr>
      <w:r>
        <w:rPr>
          <w:rFonts w:hint="eastAsia" w:ascii="宋体" w:hAnsi="宋体" w:cs="Arial"/>
          <w:b/>
          <w:bCs/>
          <w:snapToGrid w:val="0"/>
          <w:color w:val="000000" w:themeColor="text1"/>
          <w:kern w:val="0"/>
          <w:sz w:val="30"/>
          <w:szCs w:val="30"/>
          <w14:textFill>
            <w14:solidFill>
              <w14:schemeClr w14:val="tx1"/>
            </w14:solidFill>
          </w14:textFill>
        </w:rPr>
        <w:t>法定代表人身份证明书</w:t>
      </w:r>
    </w:p>
    <w:p>
      <w:pPr>
        <w:tabs>
          <w:tab w:val="left" w:pos="6300"/>
        </w:tabs>
        <w:snapToGrid w:val="0"/>
        <w:spacing w:line="500" w:lineRule="atLeast"/>
        <w:rPr>
          <w:rFonts w:ascii="宋体" w:hAnsi="宋体" w:cs="Arial"/>
          <w:color w:val="000000" w:themeColor="text1"/>
          <w:sz w:val="28"/>
          <w:szCs w:val="28"/>
          <w14:textFill>
            <w14:solidFill>
              <w14:schemeClr w14:val="tx1"/>
            </w14:solidFill>
          </w14:textFill>
        </w:rPr>
      </w:pPr>
    </w:p>
    <w:p>
      <w:pPr>
        <w:tabs>
          <w:tab w:val="left" w:pos="6300"/>
        </w:tabs>
        <w:snapToGrid w:val="0"/>
        <w:spacing w:line="360" w:lineRule="auto"/>
        <w:ind w:firstLine="748"/>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u w:val="single"/>
          <w14:textFill>
            <w14:solidFill>
              <w14:schemeClr w14:val="tx1"/>
            </w14:solidFill>
          </w14:textFill>
        </w:rPr>
        <w:t xml:space="preserve">        </w:t>
      </w:r>
      <w:r>
        <w:rPr>
          <w:rFonts w:hint="eastAsia" w:ascii="宋体" w:hAnsi="宋体" w:cs="Arial"/>
          <w:color w:val="000000" w:themeColor="text1"/>
          <w:sz w:val="28"/>
          <w:szCs w:val="28"/>
          <w14:textFill>
            <w14:solidFill>
              <w14:schemeClr w14:val="tx1"/>
            </w14:solidFill>
          </w14:textFill>
        </w:rPr>
        <w:t>（法定代表人姓名）在</w:t>
      </w:r>
      <w:r>
        <w:rPr>
          <w:rFonts w:hint="eastAsia" w:ascii="宋体" w:hAnsi="宋体" w:cs="Arial"/>
          <w:color w:val="000000" w:themeColor="text1"/>
          <w:sz w:val="28"/>
          <w:szCs w:val="28"/>
          <w:u w:val="single"/>
          <w14:textFill>
            <w14:solidFill>
              <w14:schemeClr w14:val="tx1"/>
            </w14:solidFill>
          </w14:textFill>
        </w:rPr>
        <w:t xml:space="preserve">                     </w:t>
      </w:r>
      <w:r>
        <w:rPr>
          <w:rFonts w:hint="eastAsia" w:ascii="宋体" w:hAnsi="宋体" w:cs="Arial"/>
          <w:color w:val="000000" w:themeColor="text1"/>
          <w:sz w:val="28"/>
          <w:szCs w:val="28"/>
          <w14:textFill>
            <w14:solidFill>
              <w14:schemeClr w14:val="tx1"/>
            </w14:solidFill>
          </w14:textFill>
        </w:rPr>
        <w:t>（投标单位全称）任</w:t>
      </w:r>
      <w:r>
        <w:rPr>
          <w:rFonts w:hint="eastAsia" w:ascii="宋体" w:hAnsi="宋体" w:cs="Arial"/>
          <w:color w:val="000000" w:themeColor="text1"/>
          <w:sz w:val="28"/>
          <w:szCs w:val="28"/>
          <w:u w:val="single"/>
          <w14:textFill>
            <w14:solidFill>
              <w14:schemeClr w14:val="tx1"/>
            </w14:solidFill>
          </w14:textFill>
        </w:rPr>
        <w:t xml:space="preserve">        </w:t>
      </w:r>
      <w:r>
        <w:rPr>
          <w:rFonts w:hint="eastAsia" w:ascii="宋体" w:hAnsi="宋体" w:cs="Arial"/>
          <w:color w:val="000000" w:themeColor="text1"/>
          <w:sz w:val="28"/>
          <w:szCs w:val="28"/>
          <w14:textFill>
            <w14:solidFill>
              <w14:schemeClr w14:val="tx1"/>
            </w14:solidFill>
          </w14:textFill>
        </w:rPr>
        <w:t>（职务名称）职务，是__________________（投标单位全称）的法定代表人。</w:t>
      </w:r>
    </w:p>
    <w:p>
      <w:pPr>
        <w:tabs>
          <w:tab w:val="left" w:pos="6300"/>
        </w:tabs>
        <w:snapToGrid w:val="0"/>
        <w:spacing w:line="500" w:lineRule="atLeast"/>
        <w:ind w:firstLine="573"/>
        <w:rPr>
          <w:rFonts w:ascii="宋体" w:hAnsi="宋体" w:cs="Arial"/>
          <w:color w:val="000000" w:themeColor="text1"/>
          <w:sz w:val="28"/>
          <w:szCs w:val="28"/>
          <w14:textFill>
            <w14:solidFill>
              <w14:schemeClr w14:val="tx1"/>
            </w14:solidFill>
          </w14:textFill>
        </w:rPr>
      </w:pPr>
    </w:p>
    <w:p>
      <w:pPr>
        <w:tabs>
          <w:tab w:val="left" w:pos="6300"/>
        </w:tabs>
        <w:snapToGrid w:val="0"/>
        <w:spacing w:line="500" w:lineRule="atLeast"/>
        <w:ind w:firstLine="573"/>
        <w:outlineLvl w:val="0"/>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特此证明。</w:t>
      </w:r>
    </w:p>
    <w:p>
      <w:pPr>
        <w:tabs>
          <w:tab w:val="left" w:pos="6300"/>
        </w:tabs>
        <w:snapToGrid w:val="0"/>
        <w:spacing w:line="400" w:lineRule="atLeast"/>
        <w:rPr>
          <w:rFonts w:ascii="宋体" w:hAnsi="宋体" w:cs="Arial"/>
          <w:color w:val="000000" w:themeColor="text1"/>
          <w:sz w:val="28"/>
          <w:szCs w:val="28"/>
          <w14:textFill>
            <w14:solidFill>
              <w14:schemeClr w14:val="tx1"/>
            </w14:solidFill>
          </w14:textFill>
        </w:rPr>
      </w:pPr>
    </w:p>
    <w:p>
      <w:pPr>
        <w:tabs>
          <w:tab w:val="left" w:pos="6300"/>
        </w:tabs>
        <w:snapToGrid w:val="0"/>
        <w:spacing w:line="400" w:lineRule="atLeast"/>
        <w:rPr>
          <w:rFonts w:ascii="宋体" w:hAnsi="宋体" w:cs="Arial"/>
          <w:color w:val="000000" w:themeColor="text1"/>
          <w:sz w:val="28"/>
          <w:szCs w:val="28"/>
          <w14:textFill>
            <w14:solidFill>
              <w14:schemeClr w14:val="tx1"/>
            </w14:solidFill>
          </w14:textFill>
        </w:rPr>
      </w:pPr>
    </w:p>
    <w:p>
      <w:pPr>
        <w:rPr>
          <w:rFonts w:ascii="宋体" w:hAnsi="宋体"/>
          <w:color w:val="000000" w:themeColor="text1"/>
          <w:sz w:val="27"/>
          <w:szCs w:val="27"/>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 xml:space="preserve">         （投标单位公章）            </w:t>
      </w:r>
    </w:p>
    <w:p>
      <w:pPr>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年 </w:t>
      </w: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 xml:space="preserve"> 月 </w:t>
      </w: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日</w:t>
      </w:r>
    </w:p>
    <w:p>
      <w:pPr>
        <w:spacing w:line="500" w:lineRule="exact"/>
        <w:rPr>
          <w:rFonts w:ascii="宋体" w:hAnsi="宋体"/>
          <w:color w:val="000000" w:themeColor="text1"/>
          <w:sz w:val="27"/>
          <w:szCs w:val="27"/>
          <w14:textFill>
            <w14:solidFill>
              <w14:schemeClr w14:val="tx1"/>
            </w14:solidFill>
          </w14:textFill>
        </w:rPr>
      </w:pPr>
    </w:p>
    <w:tbl>
      <w:tblPr>
        <w:tblStyle w:val="11"/>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atLeast"/>
          <w:jc w:val="center"/>
        </w:trPr>
        <w:tc>
          <w:tcPr>
            <w:tcW w:w="8931" w:type="dxa"/>
          </w:tcPr>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法定代表人身份证正反面复印件</w:t>
            </w: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tc>
      </w:tr>
    </w:tbl>
    <w:p>
      <w:pPr>
        <w:pStyle w:val="4"/>
        <w:spacing w:line="500" w:lineRule="atLeast"/>
        <w:jc w:val="center"/>
        <w:rPr>
          <w:rFonts w:ascii="宋体" w:hAnsi="宋体"/>
          <w:color w:val="000000" w:themeColor="text1"/>
          <w:sz w:val="27"/>
          <w:szCs w:val="27"/>
          <w14:textFill>
            <w14:solidFill>
              <w14:schemeClr w14:val="tx1"/>
            </w14:solidFill>
          </w14:textFill>
        </w:rPr>
      </w:pPr>
      <w:bookmarkStart w:id="20" w:name="_Toc372538179"/>
      <w:r>
        <w:rPr>
          <w:rFonts w:hint="eastAsia" w:ascii="宋体" w:hAnsi="宋体" w:cs="Arial"/>
          <w:snapToGrid w:val="0"/>
          <w:color w:val="000000" w:themeColor="text1"/>
          <w:kern w:val="0"/>
          <w:sz w:val="30"/>
          <w:szCs w:val="30"/>
          <w14:textFill>
            <w14:solidFill>
              <w14:schemeClr w14:val="tx1"/>
            </w14:solidFill>
          </w14:textFill>
        </w:rPr>
        <w:t>法定代表人授权委托书</w:t>
      </w: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重庆中国三峡博物馆：</w:t>
      </w:r>
    </w:p>
    <w:p>
      <w:pPr>
        <w:outlineLvl w:val="0"/>
        <w:rPr>
          <w:rFonts w:ascii="宋体" w:hAnsi="宋体"/>
          <w:color w:val="000000" w:themeColor="text1"/>
          <w:sz w:val="27"/>
          <w:szCs w:val="27"/>
          <w14:textFill>
            <w14:solidFill>
              <w14:schemeClr w14:val="tx1"/>
            </w14:solidFill>
          </w14:textFill>
        </w:rPr>
      </w:pP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 xml:space="preserve"> </w:t>
      </w: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u w:val="single"/>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（投标单位名称）的法定代表人</w:t>
      </w:r>
      <w:r>
        <w:rPr>
          <w:rFonts w:hint="eastAsia" w:ascii="宋体" w:hAnsi="宋体"/>
          <w:color w:val="000000" w:themeColor="text1"/>
          <w:sz w:val="27"/>
          <w:szCs w:val="27"/>
          <w:u w:val="single"/>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（姓名）特授权</w:t>
      </w:r>
      <w:r>
        <w:rPr>
          <w:rFonts w:hint="eastAsia" w:ascii="宋体" w:hAnsi="宋体"/>
          <w:color w:val="000000" w:themeColor="text1"/>
          <w:sz w:val="27"/>
          <w:szCs w:val="27"/>
          <w:u w:val="single"/>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（被授权人姓名）身份证代码</w:t>
      </w:r>
      <w:r>
        <w:rPr>
          <w:rFonts w:hint="eastAsia" w:ascii="宋体" w:hAnsi="宋体"/>
          <w:color w:val="000000" w:themeColor="text1"/>
          <w:sz w:val="27"/>
          <w:szCs w:val="27"/>
          <w:u w:val="single"/>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代表我单位全权办理</w:t>
      </w:r>
      <w:r>
        <w:rPr>
          <w:rFonts w:hint="eastAsia" w:ascii="宋体" w:hAnsi="宋体"/>
          <w:color w:val="000000" w:themeColor="text1"/>
          <w:sz w:val="27"/>
          <w:szCs w:val="27"/>
          <w:u w:val="single"/>
          <w14:textFill>
            <w14:solidFill>
              <w14:schemeClr w14:val="tx1"/>
            </w14:solidFill>
          </w14:textFill>
        </w:rPr>
        <w:t>选取重庆白鹤梁水下博物馆文创事业合作对象</w:t>
      </w:r>
      <w:r>
        <w:rPr>
          <w:rFonts w:hint="eastAsia" w:ascii="宋体" w:hAnsi="宋体"/>
          <w:color w:val="000000" w:themeColor="text1"/>
          <w:sz w:val="27"/>
          <w:szCs w:val="27"/>
          <w14:textFill>
            <w14:solidFill>
              <w14:schemeClr w14:val="tx1"/>
            </w14:solidFill>
          </w14:textFill>
        </w:rPr>
        <w:t>项目的投标、磋商、签约等工作，并签署全部有关文件、协议及合同。</w:t>
      </w: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我单位对被授权人的签字负全部责任。</w:t>
      </w: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在撤消被授权人的授权书面通知以前，本授权委托书一直有效。被授权人在授权委托书有效期内签署的所有文件不因授权的撤消而失效。</w:t>
      </w:r>
    </w:p>
    <w:p>
      <w:pPr>
        <w:spacing w:line="500" w:lineRule="exact"/>
        <w:rPr>
          <w:rFonts w:ascii="宋体" w:hAnsi="宋体"/>
          <w:color w:val="000000" w:themeColor="text1"/>
          <w:sz w:val="27"/>
          <w:szCs w:val="27"/>
          <w14:textFill>
            <w14:solidFill>
              <w14:schemeClr w14:val="tx1"/>
            </w14:solidFill>
          </w14:textFill>
        </w:rPr>
      </w:pP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被授权人：</w:t>
      </w: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 xml:space="preserve">                法定代表人：</w:t>
      </w: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(签字或盖章)                (签字或盖章)     </w:t>
      </w:r>
    </w:p>
    <w:p>
      <w:pPr>
        <w:spacing w:line="500" w:lineRule="exact"/>
        <w:ind w:firstLine="540" w:firstLineChars="200"/>
        <w:rPr>
          <w:rFonts w:ascii="宋体" w:hAnsi="宋体"/>
          <w:color w:val="000000" w:themeColor="text1"/>
          <w:sz w:val="27"/>
          <w:szCs w:val="27"/>
          <w14:textFill>
            <w14:solidFill>
              <w14:schemeClr w14:val="tx1"/>
            </w14:solidFill>
          </w14:textFill>
        </w:rPr>
      </w:pPr>
    </w:p>
    <w:p>
      <w:pPr>
        <w:rPr>
          <w:rFonts w:ascii="宋体" w:hAnsi="宋体"/>
          <w:color w:val="000000" w:themeColor="text1"/>
          <w:sz w:val="27"/>
          <w:szCs w:val="27"/>
          <w14:textFill>
            <w14:solidFill>
              <w14:schemeClr w14:val="tx1"/>
            </w14:solidFill>
          </w14:textFill>
        </w:rPr>
      </w:pP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 xml:space="preserve">                            （投标单位公章）       </w:t>
      </w:r>
    </w:p>
    <w:p>
      <w:pPr>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年 </w:t>
      </w: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 xml:space="preserve"> 月 </w:t>
      </w:r>
      <w:r>
        <w:rPr>
          <w:rFonts w:ascii="宋体" w:hAnsi="宋体"/>
          <w:color w:val="000000" w:themeColor="text1"/>
          <w:sz w:val="27"/>
          <w:szCs w:val="27"/>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日</w:t>
      </w:r>
    </w:p>
    <w:tbl>
      <w:tblPr>
        <w:tblStyle w:val="1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2" w:hRule="atLeast"/>
        </w:trPr>
        <w:tc>
          <w:tcPr>
            <w:tcW w:w="8359" w:type="dxa"/>
          </w:tcPr>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r>
              <w:rPr>
                <w:rFonts w:hint="eastAsia" w:ascii="宋体" w:hAnsi="宋体" w:cs="宋体"/>
                <w:color w:val="000000" w:themeColor="text1"/>
                <w:kern w:val="0"/>
                <w:sz w:val="24"/>
                <w:szCs w:val="24"/>
                <w:shd w:val="clear" w:color="auto" w:fill="FFFFFF"/>
                <w14:textFill>
                  <w14:solidFill>
                    <w14:schemeClr w14:val="tx1"/>
                  </w14:solidFill>
                </w14:textFill>
              </w:rPr>
              <w:t>被授权人身份证正反面复印件</w:t>
            </w:r>
          </w:p>
          <w:p>
            <w:pPr>
              <w:widowControl/>
              <w:spacing w:before="100" w:beforeAutospacing="1" w:after="100" w:afterAutospacing="1" w:line="300" w:lineRule="exact"/>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rPr>
                <w:rFonts w:ascii="宋体" w:hAnsi="宋体" w:cs="宋体"/>
                <w:color w:val="000000" w:themeColor="text1"/>
                <w:kern w:val="0"/>
                <w:sz w:val="24"/>
                <w:szCs w:val="24"/>
                <w:shd w:val="clear" w:color="auto" w:fill="FFFFFF"/>
                <w14:textFill>
                  <w14:solidFill>
                    <w14:schemeClr w14:val="tx1"/>
                  </w14:solidFill>
                </w14:textFill>
              </w:rPr>
            </w:pPr>
          </w:p>
          <w:p>
            <w:pPr>
              <w:widowControl/>
              <w:spacing w:before="100" w:beforeAutospacing="1" w:after="100" w:afterAutospacing="1" w:line="300" w:lineRule="exact"/>
              <w:jc w:val="center"/>
              <w:rPr>
                <w:rFonts w:ascii="宋体" w:hAnsi="宋体" w:cs="宋体"/>
                <w:color w:val="000000" w:themeColor="text1"/>
                <w:kern w:val="0"/>
                <w:sz w:val="24"/>
                <w:szCs w:val="24"/>
                <w:shd w:val="clear" w:color="auto" w:fill="FFFFFF"/>
                <w14:textFill>
                  <w14:solidFill>
                    <w14:schemeClr w14:val="tx1"/>
                  </w14:solidFill>
                </w14:textFill>
              </w:rPr>
            </w:pPr>
          </w:p>
        </w:tc>
      </w:tr>
      <w:bookmarkEnd w:id="20"/>
    </w:tbl>
    <w:p>
      <w:pPr>
        <w:spacing w:line="360" w:lineRule="auto"/>
        <w:rPr>
          <w:rFonts w:ascii="宋体" w:hAnsi="宋体" w:cs="Arial"/>
          <w:color w:val="000000" w:themeColor="text1"/>
          <w:sz w:val="28"/>
          <w:szCs w:val="28"/>
          <w14:textFill>
            <w14:solidFill>
              <w14:schemeClr w14:val="tx1"/>
            </w14:solidFill>
          </w14:textFill>
        </w:rPr>
      </w:pPr>
      <w:r>
        <w:rPr>
          <w:rFonts w:hint="eastAsia" w:ascii="宋体" w:hAnsi="宋体" w:cs="Arial"/>
          <w:color w:val="000000" w:themeColor="text1"/>
          <w:sz w:val="28"/>
          <w:szCs w:val="28"/>
          <w14:textFill>
            <w14:solidFill>
              <w14:schemeClr w14:val="tx1"/>
            </w14:solidFill>
          </w14:textFill>
        </w:rPr>
        <w:t>（三）诚信声明书（格式）</w:t>
      </w:r>
    </w:p>
    <w:p>
      <w:pPr>
        <w:pStyle w:val="4"/>
        <w:spacing w:line="500" w:lineRule="atLeast"/>
        <w:jc w:val="center"/>
        <w:rPr>
          <w:rFonts w:ascii="宋体" w:hAnsi="宋体" w:cs="Arial"/>
          <w:snapToGrid w:val="0"/>
          <w:color w:val="000000" w:themeColor="text1"/>
          <w:kern w:val="0"/>
          <w:sz w:val="30"/>
          <w:szCs w:val="30"/>
          <w14:textFill>
            <w14:solidFill>
              <w14:schemeClr w14:val="tx1"/>
            </w14:solidFill>
          </w14:textFill>
        </w:rPr>
      </w:pPr>
      <w:r>
        <w:rPr>
          <w:rFonts w:hint="eastAsia" w:ascii="宋体" w:hAnsi="宋体" w:cs="Arial"/>
          <w:snapToGrid w:val="0"/>
          <w:color w:val="000000" w:themeColor="text1"/>
          <w:kern w:val="0"/>
          <w:sz w:val="30"/>
          <w:szCs w:val="30"/>
          <w14:textFill>
            <w14:solidFill>
              <w14:schemeClr w14:val="tx1"/>
            </w14:solidFill>
          </w14:textFill>
        </w:rPr>
        <w:t>诚信声明书</w:t>
      </w:r>
    </w:p>
    <w:p>
      <w:pPr>
        <w:spacing w:line="500" w:lineRule="exact"/>
        <w:ind w:firstLine="540" w:firstLineChars="200"/>
        <w:jc w:val="center"/>
        <w:rPr>
          <w:rFonts w:ascii="宋体" w:hAnsi="宋体"/>
          <w:color w:val="000000" w:themeColor="text1"/>
          <w:sz w:val="27"/>
          <w:szCs w:val="27"/>
          <w14:textFill>
            <w14:solidFill>
              <w14:schemeClr w14:val="tx1"/>
            </w14:solidFill>
          </w14:textFill>
        </w:rPr>
      </w:pP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重庆中国三峡博物馆</w:t>
      </w: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u w:val="single"/>
          <w14:textFill>
            <w14:solidFill>
              <w14:schemeClr w14:val="tx1"/>
            </w14:solidFill>
          </w14:textFill>
        </w:rPr>
        <w:t xml:space="preserve">                    </w:t>
      </w:r>
      <w:r>
        <w:rPr>
          <w:rFonts w:hint="eastAsia" w:ascii="宋体" w:hAnsi="宋体"/>
          <w:color w:val="000000" w:themeColor="text1"/>
          <w:sz w:val="27"/>
          <w:szCs w:val="27"/>
          <w14:textFill>
            <w14:solidFill>
              <w14:schemeClr w14:val="tx1"/>
            </w14:solidFill>
          </w14:textFill>
        </w:rPr>
        <w:t>（参选单位名称）郑重声明：</w:t>
      </w:r>
    </w:p>
    <w:p>
      <w:pPr>
        <w:spacing w:line="500" w:lineRule="exact"/>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我单位具有良好的商业信誉和诚实的商业道德，具有健全的财务会计制度，有依法缴纳税收和社会保障资金的良好记录，具有履行协议所必需的专业技术能力，在协议签订前后随时愿意提供相关证明材料，我单位所提供的参选文件均已经过认真、严格的审核，其内容均为合法真实、准确有效且毫无遗漏和保留，绝无任何虚假、伪造和夸大的成份。</w:t>
      </w:r>
    </w:p>
    <w:p>
      <w:pPr>
        <w:spacing w:line="500" w:lineRule="exact"/>
        <w:ind w:firstLine="405" w:firstLineChars="15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我方对以上声明负全部法律责任。</w:t>
      </w:r>
    </w:p>
    <w:p>
      <w:pPr>
        <w:spacing w:line="500" w:lineRule="exact"/>
        <w:ind w:firstLine="540" w:firstLineChars="200"/>
        <w:rPr>
          <w:rFonts w:ascii="宋体" w:hAnsi="宋体"/>
          <w:color w:val="000000" w:themeColor="text1"/>
          <w:sz w:val="27"/>
          <w:szCs w:val="27"/>
          <w14:textFill>
            <w14:solidFill>
              <w14:schemeClr w14:val="tx1"/>
            </w14:solidFill>
          </w14:textFill>
        </w:rPr>
      </w:pP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特此声明！</w:t>
      </w:r>
    </w:p>
    <w:p>
      <w:pPr>
        <w:spacing w:line="500" w:lineRule="exact"/>
        <w:rPr>
          <w:rFonts w:ascii="宋体" w:hAnsi="宋体"/>
          <w:color w:val="000000" w:themeColor="text1"/>
          <w:sz w:val="27"/>
          <w:szCs w:val="27"/>
          <w14:textFill>
            <w14:solidFill>
              <w14:schemeClr w14:val="tx1"/>
            </w14:solidFill>
          </w14:textFill>
        </w:rPr>
      </w:pP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w:t>
      </w:r>
    </w:p>
    <w:p>
      <w:pPr>
        <w:spacing w:line="500" w:lineRule="exact"/>
        <w:ind w:right="540"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法定代表人或被授权代表：</w:t>
      </w:r>
    </w:p>
    <w:p>
      <w:pPr>
        <w:spacing w:line="500" w:lineRule="exact"/>
        <w:ind w:firstLine="540" w:firstLineChars="200"/>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（签字或盖章）</w:t>
      </w:r>
    </w:p>
    <w:p>
      <w:pPr>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w:t>
      </w:r>
    </w:p>
    <w:p>
      <w:pPr>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（投标单位公章）            </w:t>
      </w:r>
    </w:p>
    <w:p>
      <w:pPr>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w:t>
      </w:r>
    </w:p>
    <w:p>
      <w:pPr>
        <w:rPr>
          <w:rFonts w:ascii="宋体" w:hAnsi="宋体"/>
          <w:color w:val="000000" w:themeColor="text1"/>
          <w:sz w:val="27"/>
          <w:szCs w:val="27"/>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年  月 日</w:t>
      </w:r>
    </w:p>
    <w:p>
      <w:pPr>
        <w:jc w:val="center"/>
        <w:rPr>
          <w:rFonts w:ascii="宋体" w:hAnsi="宋体" w:cs="宋体"/>
          <w:color w:val="000000" w:themeColor="text1"/>
          <w:sz w:val="22"/>
          <w14:textFill>
            <w14:solidFill>
              <w14:schemeClr w14:val="tx1"/>
            </w14:solidFill>
          </w14:textFill>
        </w:rPr>
      </w:pPr>
    </w:p>
    <w:p>
      <w:pPr>
        <w:spacing w:line="500" w:lineRule="exact"/>
        <w:ind w:firstLine="600" w:firstLineChars="200"/>
        <w:rPr>
          <w:rFonts w:ascii="宋体" w:hAnsi="宋体" w:cs="Arial"/>
          <w:snapToGrid w:val="0"/>
          <w:color w:val="000000" w:themeColor="text1"/>
          <w:kern w:val="0"/>
          <w:sz w:val="30"/>
          <w:szCs w:val="30"/>
          <w14:textFill>
            <w14:solidFill>
              <w14:schemeClr w14:val="tx1"/>
            </w14:solidFill>
          </w14:textFill>
        </w:rPr>
      </w:pPr>
    </w:p>
    <w:p>
      <w:pPr>
        <w:spacing w:line="500" w:lineRule="exact"/>
        <w:ind w:firstLine="600" w:firstLineChars="200"/>
        <w:rPr>
          <w:rFonts w:ascii="宋体" w:hAnsi="宋体" w:cs="Arial"/>
          <w:snapToGrid w:val="0"/>
          <w:color w:val="000000" w:themeColor="text1"/>
          <w:kern w:val="0"/>
          <w:sz w:val="30"/>
          <w:szCs w:val="30"/>
          <w14:textFill>
            <w14:solidFill>
              <w14:schemeClr w14:val="tx1"/>
            </w14:solidFill>
          </w14:textFill>
        </w:rPr>
      </w:pPr>
    </w:p>
    <w:p>
      <w:pPr>
        <w:spacing w:line="500" w:lineRule="exact"/>
        <w:ind w:firstLine="600" w:firstLineChars="200"/>
        <w:rPr>
          <w:rFonts w:ascii="宋体" w:hAnsi="宋体" w:cs="Arial"/>
          <w:snapToGrid w:val="0"/>
          <w:color w:val="000000" w:themeColor="text1"/>
          <w:kern w:val="0"/>
          <w:sz w:val="30"/>
          <w:szCs w:val="30"/>
          <w14:textFill>
            <w14:solidFill>
              <w14:schemeClr w14:val="tx1"/>
            </w14:solidFill>
          </w14:textFill>
        </w:rPr>
      </w:pPr>
    </w:p>
    <w:bookmarkEnd w:id="19"/>
    <w:p>
      <w:pPr>
        <w:spacing w:line="500" w:lineRule="exact"/>
        <w:rPr>
          <w:rFonts w:ascii="宋体" w:hAnsi="宋体"/>
          <w:color w:val="000000" w:themeColor="text1"/>
          <w:sz w:val="27"/>
          <w:szCs w:val="27"/>
          <w14:textFill>
            <w14:solidFill>
              <w14:schemeClr w14:val="tx1"/>
            </w14:solidFill>
          </w14:textFill>
        </w:rPr>
      </w:pPr>
      <w:bookmarkStart w:id="21" w:name="_Toc372538175"/>
      <w:r>
        <w:rPr>
          <w:rFonts w:hint="eastAsia" w:ascii="宋体" w:hAnsi="宋体"/>
          <w:color w:val="000000" w:themeColor="text1"/>
          <w:sz w:val="27"/>
          <w:szCs w:val="27"/>
          <w14:textFill>
            <w14:solidFill>
              <w14:schemeClr w14:val="tx1"/>
            </w14:solidFill>
          </w14:textFill>
        </w:rPr>
        <w:t xml:space="preserve">        </w:t>
      </w:r>
    </w:p>
    <w:p>
      <w:pPr>
        <w:spacing w:line="500" w:lineRule="exact"/>
        <w:rPr>
          <w:rFonts w:ascii="宋体" w:hAnsi="宋体" w:cs="Arial"/>
          <w:color w:val="000000" w:themeColor="text1"/>
          <w14:textFill>
            <w14:solidFill>
              <w14:schemeClr w14:val="tx1"/>
            </w14:solidFill>
          </w14:textFill>
        </w:rPr>
      </w:pPr>
      <w:r>
        <w:rPr>
          <w:rFonts w:hint="eastAsia" w:ascii="宋体" w:hAnsi="宋体"/>
          <w:color w:val="000000" w:themeColor="text1"/>
          <w:sz w:val="27"/>
          <w:szCs w:val="27"/>
          <w14:textFill>
            <w14:solidFill>
              <w14:schemeClr w14:val="tx1"/>
            </w14:solidFill>
          </w14:textFill>
        </w:rPr>
        <w:t xml:space="preserve">            </w:t>
      </w:r>
      <w:bookmarkEnd w:id="21"/>
    </w:p>
    <w:p>
      <w:pPr>
        <w:rPr>
          <w:rFonts w:ascii="宋体" w:hAnsi="宋体" w:cs="Arial"/>
          <w:color w:val="000000" w:themeColor="text1"/>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四</w:t>
      </w:r>
      <w:r>
        <w:rPr>
          <w:rFonts w:hint="eastAsia" w:ascii="宋体" w:hAnsi="宋体" w:eastAsia="宋体" w:cs="宋体"/>
          <w:color w:val="000000" w:themeColor="text1"/>
          <w:sz w:val="28"/>
          <w:szCs w:val="28"/>
          <w14:textFill>
            <w14:solidFill>
              <w14:schemeClr w14:val="tx1"/>
            </w14:solidFill>
          </w14:textFill>
        </w:rPr>
        <w:t>）实施方案（方案内容包含但不限于空间、产品、营销、品牌等设计与实施办法，</w:t>
      </w:r>
      <w:r>
        <w:rPr>
          <w:rFonts w:hint="eastAsia" w:ascii="宋体" w:hAnsi="宋体" w:eastAsia="宋体" w:cs="宋体"/>
          <w:color w:val="000000" w:themeColor="text1"/>
          <w:sz w:val="28"/>
          <w:szCs w:val="28"/>
          <w:lang w:eastAsia="zh-CN"/>
          <w14:textFill>
            <w14:solidFill>
              <w14:schemeClr w14:val="tx1"/>
            </w14:solidFill>
          </w14:textFill>
        </w:rPr>
        <w:t>博物馆IP的管理、应用、宣传体系等，</w:t>
      </w:r>
      <w:r>
        <w:rPr>
          <w:rFonts w:hint="eastAsia" w:ascii="宋体" w:hAnsi="宋体" w:eastAsia="宋体" w:cs="宋体"/>
          <w:color w:val="000000" w:themeColor="text1"/>
          <w:sz w:val="28"/>
          <w:szCs w:val="28"/>
          <w14:textFill>
            <w14:solidFill>
              <w14:schemeClr w14:val="tx1"/>
            </w14:solidFill>
          </w14:textFill>
        </w:rPr>
        <w:t>格式自拟）</w:t>
      </w:r>
    </w:p>
    <w:p>
      <w:pPr>
        <w:spacing w:line="500" w:lineRule="exact"/>
        <w:jc w:val="center"/>
        <w:rPr>
          <w:rFonts w:ascii="宋体" w:hAnsi="宋体"/>
          <w:color w:val="000000" w:themeColor="text1"/>
          <w:sz w:val="27"/>
          <w:szCs w:val="27"/>
          <w14:textFill>
            <w14:solidFill>
              <w14:schemeClr w14:val="tx1"/>
            </w14:solidFill>
          </w14:textFill>
        </w:rPr>
      </w:pPr>
    </w:p>
    <w:p>
      <w:pPr>
        <w:spacing w:line="500" w:lineRule="exact"/>
        <w:jc w:val="center"/>
        <w:rPr>
          <w:rFonts w:ascii="宋体" w:hAnsi="宋体"/>
          <w:color w:val="000000" w:themeColor="text1"/>
          <w:sz w:val="27"/>
          <w:szCs w:val="27"/>
          <w14:textFill>
            <w14:solidFill>
              <w14:schemeClr w14:val="tx1"/>
            </w14:solidFill>
          </w14:textFill>
        </w:rPr>
      </w:pPr>
    </w:p>
    <w:p>
      <w:pPr>
        <w:spacing w:line="500" w:lineRule="exact"/>
        <w:jc w:val="center"/>
        <w:rPr>
          <w:rFonts w:ascii="宋体" w:hAnsi="宋体" w:cs="Arial"/>
          <w:color w:val="000000" w:themeColor="text1"/>
          <w:sz w:val="24"/>
          <w:szCs w:val="24"/>
          <w14:textFill>
            <w14:solidFill>
              <w14:schemeClr w14:val="tx1"/>
            </w14:solidFill>
          </w14:textFill>
        </w:rPr>
      </w:pPr>
      <w:r>
        <w:rPr>
          <w:rFonts w:hint="eastAsia" w:ascii="宋体" w:hAnsi="宋体"/>
          <w:color w:val="000000" w:themeColor="text1"/>
          <w:sz w:val="27"/>
          <w:szCs w:val="27"/>
          <w14:textFill>
            <w14:solidFill>
              <w14:schemeClr w14:val="tx1"/>
            </w14:solidFill>
          </w14:textFill>
        </w:rPr>
        <w:t>（结束）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1">
    <w:nsid w:val="5A6FCD4C"/>
    <w:multiLevelType w:val="singleLevel"/>
    <w:tmpl w:val="5A6FCD4C"/>
    <w:lvl w:ilvl="0" w:tentative="0">
      <w:start w:val="1"/>
      <w:numFmt w:val="decimal"/>
      <w:suff w:val="nothing"/>
      <w:lvlText w:val="%1、"/>
      <w:lvlJc w:val="left"/>
    </w:lvl>
  </w:abstractNum>
  <w:abstractNum w:abstractNumId="2">
    <w:nsid w:val="6891BD3A"/>
    <w:multiLevelType w:val="singleLevel"/>
    <w:tmpl w:val="6891BD3A"/>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4E7819"/>
    <w:rsid w:val="00155ADE"/>
    <w:rsid w:val="001C3F7B"/>
    <w:rsid w:val="002176D2"/>
    <w:rsid w:val="002F10BB"/>
    <w:rsid w:val="003B0DBA"/>
    <w:rsid w:val="00443E6E"/>
    <w:rsid w:val="00553A79"/>
    <w:rsid w:val="005C4305"/>
    <w:rsid w:val="005F1557"/>
    <w:rsid w:val="00706718"/>
    <w:rsid w:val="00787A18"/>
    <w:rsid w:val="007F26FA"/>
    <w:rsid w:val="00805436"/>
    <w:rsid w:val="008C4A58"/>
    <w:rsid w:val="00A231E2"/>
    <w:rsid w:val="00B12277"/>
    <w:rsid w:val="00B55822"/>
    <w:rsid w:val="00F3415B"/>
    <w:rsid w:val="00FB382A"/>
    <w:rsid w:val="0D0D7D4D"/>
    <w:rsid w:val="0DAB0102"/>
    <w:rsid w:val="0E401A15"/>
    <w:rsid w:val="0FDFB12F"/>
    <w:rsid w:val="103B0F1E"/>
    <w:rsid w:val="13BD392A"/>
    <w:rsid w:val="15126771"/>
    <w:rsid w:val="16DE5045"/>
    <w:rsid w:val="1A6A4C89"/>
    <w:rsid w:val="1C2B1F63"/>
    <w:rsid w:val="267474A6"/>
    <w:rsid w:val="27975E9A"/>
    <w:rsid w:val="29AF20F4"/>
    <w:rsid w:val="2BD4489A"/>
    <w:rsid w:val="2DE7EECF"/>
    <w:rsid w:val="31217BCB"/>
    <w:rsid w:val="37EF16C1"/>
    <w:rsid w:val="3A6C82A6"/>
    <w:rsid w:val="3DF32C78"/>
    <w:rsid w:val="3DFFD3DC"/>
    <w:rsid w:val="3EFF3383"/>
    <w:rsid w:val="3FA7B7FA"/>
    <w:rsid w:val="3FCF537D"/>
    <w:rsid w:val="408C17A5"/>
    <w:rsid w:val="410B157A"/>
    <w:rsid w:val="434E7819"/>
    <w:rsid w:val="43BFA797"/>
    <w:rsid w:val="447E4E1E"/>
    <w:rsid w:val="44A65A1D"/>
    <w:rsid w:val="4B8139A5"/>
    <w:rsid w:val="4DF9B062"/>
    <w:rsid w:val="502C181E"/>
    <w:rsid w:val="513F042D"/>
    <w:rsid w:val="57173600"/>
    <w:rsid w:val="57634B42"/>
    <w:rsid w:val="577EDDD0"/>
    <w:rsid w:val="57BFD799"/>
    <w:rsid w:val="583D435A"/>
    <w:rsid w:val="5BEBFD38"/>
    <w:rsid w:val="5D4A2D2C"/>
    <w:rsid w:val="5EFF7C34"/>
    <w:rsid w:val="5FB60B9A"/>
    <w:rsid w:val="5FEE907E"/>
    <w:rsid w:val="5FEF0837"/>
    <w:rsid w:val="61365C04"/>
    <w:rsid w:val="61FBE65A"/>
    <w:rsid w:val="631F8125"/>
    <w:rsid w:val="6329551F"/>
    <w:rsid w:val="6641588D"/>
    <w:rsid w:val="66FAF7EB"/>
    <w:rsid w:val="672B2618"/>
    <w:rsid w:val="676D0C72"/>
    <w:rsid w:val="677EC6C2"/>
    <w:rsid w:val="698E4A29"/>
    <w:rsid w:val="69DCFA93"/>
    <w:rsid w:val="6A7E260A"/>
    <w:rsid w:val="6D79C2D8"/>
    <w:rsid w:val="6DFCED45"/>
    <w:rsid w:val="6F5E27E6"/>
    <w:rsid w:val="6F6F442A"/>
    <w:rsid w:val="6FD7AA94"/>
    <w:rsid w:val="715776FB"/>
    <w:rsid w:val="727FA739"/>
    <w:rsid w:val="734665D5"/>
    <w:rsid w:val="736D5D90"/>
    <w:rsid w:val="73EF753B"/>
    <w:rsid w:val="747F4E10"/>
    <w:rsid w:val="75DDD330"/>
    <w:rsid w:val="775FBAEB"/>
    <w:rsid w:val="779B8E44"/>
    <w:rsid w:val="78BF9F48"/>
    <w:rsid w:val="79FB0348"/>
    <w:rsid w:val="7B7D2962"/>
    <w:rsid w:val="7BBA1770"/>
    <w:rsid w:val="7BDD1C68"/>
    <w:rsid w:val="7D7F187A"/>
    <w:rsid w:val="7D9DBCD7"/>
    <w:rsid w:val="7DB716A2"/>
    <w:rsid w:val="7EE2C35F"/>
    <w:rsid w:val="7EF68E58"/>
    <w:rsid w:val="7F7B4FA4"/>
    <w:rsid w:val="7FBA2684"/>
    <w:rsid w:val="7FDEB233"/>
    <w:rsid w:val="7FDF870C"/>
    <w:rsid w:val="7FEE0388"/>
    <w:rsid w:val="7FFEB8D2"/>
    <w:rsid w:val="815B5C79"/>
    <w:rsid w:val="9BD36DCD"/>
    <w:rsid w:val="9DBF7F35"/>
    <w:rsid w:val="9F7D2E44"/>
    <w:rsid w:val="9FFB5A83"/>
    <w:rsid w:val="9FFCCFAB"/>
    <w:rsid w:val="B7F91CBB"/>
    <w:rsid w:val="BCFFDE4A"/>
    <w:rsid w:val="BD7B6079"/>
    <w:rsid w:val="BF2E767B"/>
    <w:rsid w:val="BFFAEB94"/>
    <w:rsid w:val="BFFF25D1"/>
    <w:rsid w:val="C8FFEF1C"/>
    <w:rsid w:val="CB7F0839"/>
    <w:rsid w:val="CD7E5E48"/>
    <w:rsid w:val="D5EB42ED"/>
    <w:rsid w:val="D8CFF65F"/>
    <w:rsid w:val="D9FFE41D"/>
    <w:rsid w:val="DA570246"/>
    <w:rsid w:val="DB9F9332"/>
    <w:rsid w:val="DC7A5750"/>
    <w:rsid w:val="DDFD38EB"/>
    <w:rsid w:val="DF4F538D"/>
    <w:rsid w:val="DF9FDF17"/>
    <w:rsid w:val="DFE72C9C"/>
    <w:rsid w:val="E6CB988C"/>
    <w:rsid w:val="E8BF0781"/>
    <w:rsid w:val="EDFFBAEB"/>
    <w:rsid w:val="EED599EE"/>
    <w:rsid w:val="F3ADC08E"/>
    <w:rsid w:val="F3ED0D2D"/>
    <w:rsid w:val="F3F102A6"/>
    <w:rsid w:val="F3F3DB00"/>
    <w:rsid w:val="F62D109F"/>
    <w:rsid w:val="F74F647F"/>
    <w:rsid w:val="F77E3F10"/>
    <w:rsid w:val="F7FF0E28"/>
    <w:rsid w:val="F7FF2E20"/>
    <w:rsid w:val="FADFD5A6"/>
    <w:rsid w:val="FBDECA35"/>
    <w:rsid w:val="FC3DBA00"/>
    <w:rsid w:val="FDDF5101"/>
    <w:rsid w:val="FDFF28D4"/>
    <w:rsid w:val="FEFC6193"/>
    <w:rsid w:val="FF5FEF09"/>
    <w:rsid w:val="FF7B4A22"/>
    <w:rsid w:val="FF9C4A35"/>
    <w:rsid w:val="FFDDDCB6"/>
  </w:rsids>
  <m:mathPr>
    <m:lMargin m:val="0"/>
    <m:mathFont m:val="Cambria Math"/>
    <m:rMargin m:val="0"/>
    <m:wrapIndent m:val="1440"/>
    <m:brkBin m:val="before"/>
    <m:brkBinSub m:val="--"/>
    <m:defJc m:val="centerGroup"/>
    <m:intLim m:val="subSup"/>
    <m:naryLim m:val="undOvr"/>
    <m:smallFrac m:val="0"/>
    <m:dispDef/>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rFonts w:eastAsia="宋体"/>
      <w:b/>
      <w:sz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宋体 行距: 1.5 倍行距"/>
    <w:basedOn w:val="1"/>
    <w:qFormat/>
    <w:uiPriority w:val="0"/>
    <w:pPr>
      <w:ind w:firstLine="560"/>
    </w:pPr>
    <w:rPr>
      <w:rFonts w:cs="宋体"/>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批注框文本 字符"/>
    <w:basedOn w:val="9"/>
    <w:link w:val="5"/>
    <w:qFormat/>
    <w:uiPriority w:val="0"/>
    <w:rPr>
      <w:kern w:val="2"/>
      <w:sz w:val="18"/>
      <w:szCs w:val="18"/>
    </w:rPr>
  </w:style>
  <w:style w:type="paragraph" w:customStyle="1" w:styleId="14">
    <w:name w:val="首行缩进"/>
    <w:basedOn w:val="1"/>
    <w:qFormat/>
    <w:uiPriority w:val="0"/>
    <w:pPr>
      <w:spacing w:line="360" w:lineRule="auto"/>
      <w:ind w:firstLine="420"/>
    </w:pPr>
    <w:rPr>
      <w:sz w:val="21"/>
    </w:rPr>
  </w:style>
  <w:style w:type="paragraph" w:customStyle="1" w:styleId="15">
    <w:name w:val="图例"/>
    <w:basedOn w:val="1"/>
    <w:qFormat/>
    <w:uiPriority w:val="99"/>
    <w:pPr>
      <w:spacing w:line="360" w:lineRule="auto"/>
      <w:jc w:val="center"/>
    </w:pPr>
    <w:rPr>
      <w:rFonts w:eastAsia="仿宋_GB2312"/>
      <w:b/>
      <w:sz w:val="24"/>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3521</Words>
  <Characters>3603</Characters>
  <Lines>11</Lines>
  <Paragraphs>9</Paragraphs>
  <ScaleCrop>false</ScaleCrop>
  <LinksUpToDate>false</LinksUpToDate>
  <CharactersWithSpaces>4267</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2025-07-25T00:10:00Z</dcterms:created>
  <dc:creator>Theresa</dc:creator>
  <cp:lastModifiedBy>user</cp:lastModifiedBy>
  <cp:lastPrinted>2026-03-27T07:28:00Z</cp:lastPrinted>
  <dcterms:modified xsi:type="dcterms:W3CDTF">2026-04-13T04:51:20Z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14D198BA4C2318E7F9CECC6936A01F95_43</vt:lpwstr>
  </property>
  <property fmtid="{D5CDD505-2E9C-101B-9397-08002B2CF9AE}" pid="4" name="KSOTemplateDocerSaveRecord">
    <vt:lpwstr>eyJoZGlkIjoiMzE0YTU4MWQzNDhkZmEzYzUyMTRlNWJjZmJiMjczNWQiLCJ1c2VySWQiOiIzNzQxMTk1MjYifQ==</vt:lpwstr>
  </property>
</Properties>
</file>