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620"/>
        <w:gridCol w:w="2880"/>
        <w:gridCol w:w="1260"/>
        <w:gridCol w:w="17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</w:tbl>
    <w:p>
      <w:pPr>
        <w:spacing w:before="312" w:beforeLines="100" w:after="156" w:afterLines="50"/>
        <w:jc w:val="center"/>
        <w:rPr>
          <w:rFonts w:hint="eastAsia" w:ascii="华文中宋" w:eastAsia="华文中宋"/>
          <w:b/>
          <w:sz w:val="44"/>
          <w:szCs w:val="44"/>
          <w:lang w:eastAsia="zh-CN"/>
        </w:rPr>
      </w:pPr>
    </w:p>
    <w:p>
      <w:pPr>
        <w:spacing w:before="312" w:beforeLines="100" w:after="156" w:afterLines="50"/>
        <w:jc w:val="center"/>
        <w:rPr>
          <w:rFonts w:hint="eastAsia"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  <w:lang w:eastAsia="zh-CN"/>
        </w:rPr>
        <w:t>《</w:t>
      </w:r>
      <w:r>
        <w:rPr>
          <w:rFonts w:hint="eastAsia" w:ascii="华文中宋" w:eastAsia="华文中宋"/>
          <w:b/>
          <w:sz w:val="44"/>
          <w:szCs w:val="44"/>
          <w:lang w:val="en-US" w:eastAsia="zh-CN"/>
        </w:rPr>
        <w:t>巴渝文库</w:t>
      </w:r>
      <w:r>
        <w:rPr>
          <w:rFonts w:hint="eastAsia" w:ascii="华文中宋" w:eastAsia="华文中宋"/>
          <w:b/>
          <w:sz w:val="44"/>
          <w:szCs w:val="44"/>
          <w:lang w:eastAsia="zh-CN"/>
        </w:rPr>
        <w:t>》</w:t>
      </w:r>
      <w:r>
        <w:rPr>
          <w:rFonts w:hint="eastAsia" w:ascii="华文中宋" w:eastAsia="华文中宋"/>
          <w:b/>
          <w:sz w:val="44"/>
          <w:szCs w:val="44"/>
        </w:rPr>
        <w:t>项目通讯评审意见表</w:t>
      </w:r>
    </w:p>
    <w:tbl>
      <w:tblPr>
        <w:tblStyle w:val="3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1197"/>
        <w:gridCol w:w="1909"/>
        <w:gridCol w:w="675"/>
        <w:gridCol w:w="675"/>
        <w:gridCol w:w="675"/>
        <w:gridCol w:w="656"/>
        <w:gridCol w:w="19"/>
        <w:gridCol w:w="675"/>
        <w:gridCol w:w="675"/>
        <w:gridCol w:w="675"/>
        <w:gridCol w:w="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>
            <w:pPr>
              <w:tabs>
                <w:tab w:val="left" w:pos="432"/>
              </w:tabs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31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5400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</w:t>
            </w:r>
          </w:p>
        </w:tc>
        <w:tc>
          <w:tcPr>
            <w:tcW w:w="3106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主要考察选题的</w:t>
            </w:r>
            <w:r>
              <w:rPr>
                <w:rFonts w:hint="eastAsia"/>
                <w:lang w:val="en-US" w:eastAsia="zh-CN"/>
              </w:rPr>
              <w:t>文献价值、</w:t>
            </w:r>
            <w:r>
              <w:rPr>
                <w:rFonts w:hint="eastAsia"/>
              </w:rPr>
              <w:t>学术价值或应用价值，对国内外</w:t>
            </w:r>
            <w:r>
              <w:rPr>
                <w:rFonts w:hint="eastAsia"/>
                <w:lang w:val="en-US" w:eastAsia="zh-CN"/>
              </w:rPr>
              <w:t>整理与</w:t>
            </w:r>
            <w:r>
              <w:rPr>
                <w:rFonts w:hint="eastAsia"/>
              </w:rPr>
              <w:t>研究状况的总体把握程度。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75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288" w:rightChars="-137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论证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</w:t>
            </w:r>
          </w:p>
        </w:tc>
        <w:tc>
          <w:tcPr>
            <w:tcW w:w="3106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主要考察</w:t>
            </w:r>
            <w:r>
              <w:rPr>
                <w:rFonts w:hint="eastAsia"/>
                <w:lang w:val="en-US" w:eastAsia="zh-CN"/>
              </w:rPr>
              <w:t>整理的基本思路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基本</w:t>
            </w:r>
            <w:r>
              <w:rPr>
                <w:rFonts w:hint="eastAsia"/>
                <w:lang w:val="en-US" w:eastAsia="zh-CN"/>
              </w:rPr>
              <w:t>方法</w:t>
            </w:r>
            <w:r>
              <w:rPr>
                <w:rFonts w:hint="eastAsia"/>
              </w:rPr>
              <w:t>、创新之处</w:t>
            </w:r>
            <w:r>
              <w:rPr>
                <w:rFonts w:hint="eastAsia"/>
                <w:lang w:val="en-US" w:eastAsia="zh-CN"/>
              </w:rPr>
              <w:t>等内容</w:t>
            </w:r>
            <w:r>
              <w:rPr>
                <w:rFonts w:hint="eastAsia"/>
              </w:rPr>
              <w:t>。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75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288" w:rightChars="-137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研究基础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3106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主要考察</w:t>
            </w:r>
            <w:r>
              <w:rPr>
                <w:rFonts w:hint="eastAsia"/>
                <w:lang w:val="en-US" w:eastAsia="zh-CN"/>
              </w:rPr>
              <w:t>项目</w:t>
            </w:r>
            <w:r>
              <w:rPr>
                <w:rFonts w:hint="eastAsia"/>
              </w:rPr>
              <w:t>负责人的研究积累和成果。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75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288" w:rightChars="-137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ind w:right="-107" w:rightChars="-5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14" w:type="dxa"/>
            <w:noWrap w:val="0"/>
            <w:vAlign w:val="top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3820" w:type="dxa"/>
            <w:gridSpan w:val="3"/>
            <w:noWrap w:val="0"/>
            <w:vAlign w:val="center"/>
          </w:tcPr>
          <w:p>
            <w:pPr>
              <w:ind w:firstLine="689" w:firstLineChars="245"/>
              <w:rPr>
                <w:rFonts w:hint="eastAsia"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是否建议入围</w:t>
            </w:r>
          </w:p>
        </w:tc>
        <w:tc>
          <w:tcPr>
            <w:tcW w:w="5400" w:type="dxa"/>
            <w:gridSpan w:val="9"/>
            <w:noWrap w:val="0"/>
            <w:vAlign w:val="center"/>
          </w:tcPr>
          <w:p>
            <w:pPr>
              <w:ind w:firstLine="562" w:firstLineChars="200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A.建议入围     B.不建议入围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71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项目类别</w:t>
            </w:r>
          </w:p>
        </w:tc>
        <w:tc>
          <w:tcPr>
            <w:tcW w:w="1911" w:type="dxa"/>
            <w:gridSpan w:val="2"/>
            <w:noWrap w:val="0"/>
            <w:vAlign w:val="center"/>
          </w:tcPr>
          <w:p>
            <w:pPr>
              <w:ind w:firstLine="562" w:firstLineChars="200"/>
              <w:rPr>
                <w:rFonts w:hint="eastAsia" w:eastAsia="黑体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重大项目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</w:tc>
        <w:tc>
          <w:tcPr>
            <w:tcW w:w="2681" w:type="dxa"/>
            <w:gridSpan w:val="4"/>
            <w:noWrap w:val="0"/>
            <w:vAlign w:val="center"/>
          </w:tcPr>
          <w:p>
            <w:pPr>
              <w:ind w:firstLine="562" w:firstLineChars="200"/>
              <w:rPr>
                <w:rFonts w:hint="eastAsia" w:eastAsia="黑体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一般项目</w:t>
            </w:r>
          </w:p>
        </w:tc>
        <w:tc>
          <w:tcPr>
            <w:tcW w:w="2719" w:type="dxa"/>
            <w:gridSpan w:val="5"/>
            <w:noWrap w:val="0"/>
            <w:vAlign w:val="center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71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  <w:lang w:val="en-US" w:eastAsia="zh-CN"/>
              </w:rPr>
            </w:pPr>
          </w:p>
        </w:tc>
        <w:tc>
          <w:tcPr>
            <w:tcW w:w="1911" w:type="dxa"/>
            <w:gridSpan w:val="2"/>
            <w:noWrap w:val="0"/>
            <w:vAlign w:val="center"/>
          </w:tcPr>
          <w:p>
            <w:pPr>
              <w:ind w:firstLine="562" w:firstLineChars="200"/>
              <w:rPr>
                <w:rFonts w:hint="eastAsia" w:eastAsia="黑体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重点项目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</w:tc>
        <w:tc>
          <w:tcPr>
            <w:tcW w:w="2681" w:type="dxa"/>
            <w:gridSpan w:val="4"/>
            <w:noWrap w:val="0"/>
            <w:vAlign w:val="center"/>
          </w:tcPr>
          <w:p>
            <w:pPr>
              <w:ind w:firstLine="562" w:firstLineChars="200"/>
              <w:rPr>
                <w:rFonts w:hint="eastAsia" w:eastAsia="黑体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val="en-US" w:eastAsia="zh-CN"/>
              </w:rPr>
              <w:t>出版资助项目</w:t>
            </w:r>
          </w:p>
        </w:tc>
        <w:tc>
          <w:tcPr>
            <w:tcW w:w="2719" w:type="dxa"/>
            <w:gridSpan w:val="5"/>
            <w:noWrap w:val="0"/>
            <w:vAlign w:val="center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备注</w:t>
            </w:r>
          </w:p>
        </w:tc>
        <w:tc>
          <w:tcPr>
            <w:tcW w:w="9220" w:type="dxa"/>
            <w:gridSpan w:val="12"/>
            <w:noWrap w:val="0"/>
            <w:vAlign w:val="center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934" w:type="dxa"/>
            <w:gridSpan w:val="13"/>
            <w:noWrap w:val="0"/>
            <w:vAlign w:val="top"/>
          </w:tcPr>
          <w:p>
            <w:pPr>
              <w:ind w:firstLine="3359" w:firstLineChars="1195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>
      <w:pPr>
        <w:ind w:left="-540" w:leftChars="-257"/>
        <w:rPr>
          <w:rFonts w:hint="eastAsia" w:eastAsia="楷体_GB2312"/>
        </w:rPr>
      </w:pPr>
      <w:r>
        <w:rPr>
          <w:rFonts w:hint="eastAsia" w:eastAsia="楷体_GB2312"/>
        </w:rPr>
        <w:t>说明：1.</w:t>
      </w:r>
      <w:r>
        <w:rPr>
          <w:rFonts w:hint="eastAsia" w:ascii="楷体_GB2312" w:eastAsia="楷体_GB2312"/>
        </w:rPr>
        <w:t>本表由通讯评审专家填写，申请人不得填写。</w:t>
      </w:r>
      <w:r>
        <w:rPr>
          <w:rFonts w:hint="eastAsia" w:eastAsia="楷体_GB2312"/>
        </w:rPr>
        <w:t>项目登记号和项目序号不填。</w:t>
      </w:r>
    </w:p>
    <w:p>
      <w:pPr>
        <w:numPr>
          <w:ilvl w:val="0"/>
          <w:numId w:val="1"/>
        </w:numPr>
        <w:ind w:left="-540" w:leftChars="-257" w:firstLine="630" w:firstLineChars="300"/>
        <w:rPr>
          <w:rFonts w:hint="eastAsia" w:eastAsia="楷体_GB2312"/>
        </w:rPr>
      </w:pPr>
      <w:r>
        <w:rPr>
          <w:rFonts w:hint="eastAsia" w:ascii="楷体_GB2312" w:eastAsia="楷体_GB2312"/>
        </w:rPr>
        <w:t>请在“评价指标”对应的“专家评分”栏选择一个分值画圈，不能漏画，也不能多画，权重仅供参考；</w:t>
      </w:r>
      <w:r>
        <w:rPr>
          <w:rFonts w:hint="eastAsia" w:eastAsia="楷体_GB2312"/>
        </w:rPr>
        <w:t>如建议该</w:t>
      </w:r>
      <w:r>
        <w:rPr>
          <w:rFonts w:hint="eastAsia" w:eastAsia="楷体_GB2312"/>
          <w:lang w:val="en-US" w:eastAsia="zh-CN"/>
        </w:rPr>
        <w:t>项目</w:t>
      </w:r>
      <w:r>
        <w:rPr>
          <w:rFonts w:hint="eastAsia" w:eastAsia="楷体_GB2312"/>
        </w:rPr>
        <w:t>入围，请在“综合评价”栏A上画圈，不建议入围的圈选B。</w:t>
      </w:r>
    </w:p>
    <w:p>
      <w:pPr>
        <w:numPr>
          <w:ilvl w:val="0"/>
          <w:numId w:val="1"/>
        </w:numPr>
        <w:ind w:left="-540" w:leftChars="-257" w:firstLine="630" w:firstLineChars="300"/>
        <w:rPr>
          <w:rFonts w:hint="eastAsia" w:eastAsia="楷体_GB2312"/>
        </w:rPr>
      </w:pPr>
      <w:r>
        <w:rPr>
          <w:rFonts w:hint="eastAsia" w:eastAsia="楷体_GB2312"/>
          <w:lang w:val="en-US" w:eastAsia="zh-CN"/>
        </w:rPr>
        <w:t>如果建议项目入围，请在相应项目类别上打√。</w:t>
      </w:r>
    </w:p>
    <w:p>
      <w:pPr>
        <w:numPr>
          <w:ilvl w:val="0"/>
          <w:numId w:val="1"/>
        </w:numPr>
        <w:ind w:left="-540" w:leftChars="-257" w:firstLine="630" w:firstLineChars="300"/>
        <w:rPr>
          <w:rFonts w:hint="eastAsia" w:eastAsia="楷体_GB2312"/>
        </w:rPr>
      </w:pPr>
      <w:r>
        <w:rPr>
          <w:rFonts w:hint="eastAsia" w:eastAsia="楷体_GB2312"/>
        </w:rPr>
        <w:t>“备注”栏可简要填写需要说明的其他事项或不填写。本表须评审专家本人签字或盖章有效。</w:t>
      </w:r>
    </w:p>
    <w:p/>
    <w:p/>
    <w:p/>
    <w:p/>
    <w:p/>
    <w:p/>
    <w:p/>
    <w:p/>
    <w:p/>
    <w:p/>
    <w:p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《</w:t>
      </w: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巴渝文库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》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44"/>
          <w:szCs w:val="44"/>
        </w:rPr>
        <w:t>项目论证活页</w:t>
      </w:r>
    </w:p>
    <w:tbl>
      <w:tblPr>
        <w:tblStyle w:val="3"/>
        <w:tblW w:w="5695" w:type="pct"/>
        <w:tblInd w:w="-5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5000" w:type="pct"/>
            <w:noWrap w:val="0"/>
            <w:vAlign w:val="top"/>
          </w:tcPr>
          <w:p>
            <w:pPr>
              <w:spacing w:line="240" w:lineRule="auto"/>
              <w:jc w:val="left"/>
              <w:rPr>
                <w:rFonts w:hint="default" w:ascii="仿宋_GB2312" w:eastAsia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lang w:val="en-US" w:eastAsia="zh-CN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5000" w:type="pct"/>
            <w:noWrap w:val="0"/>
            <w:vAlign w:val="top"/>
          </w:tcPr>
          <w:p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项目论证与规划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1.项目来源、项目字数（整理文献的字数）、主要内容、主要版本、项目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意义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文献价值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）；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2.本项目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国内外整理与研究现状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；3.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拟采取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整理的基本思路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基本方法、创新之处、重点难点、整理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分工及工作进度等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4.项目负责人研究成果（只填成果名称、成果形式、成果数量、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作者排序、是否核心期刊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）、主要参考文献（列举）。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rPr>
                <w:rFonts w:hint="eastAsia"/>
                <w:color w:val="000000"/>
              </w:rPr>
            </w:pPr>
          </w:p>
          <w:p>
            <w:pPr>
              <w:adjustRightInd w:val="0"/>
              <w:snapToGrid w:val="0"/>
              <w:spacing w:line="360" w:lineRule="exact"/>
              <w:ind w:left="483" w:leftChars="230" w:firstLine="420" w:firstLineChars="200"/>
              <w:rPr>
                <w:rFonts w:hint="eastAsia"/>
                <w:color w:val="000000"/>
              </w:rPr>
            </w:pPr>
          </w:p>
        </w:tc>
      </w:tr>
    </w:tbl>
    <w:p>
      <w:pPr>
        <w:tabs>
          <w:tab w:val="left" w:pos="-540"/>
        </w:tabs>
        <w:ind w:right="-359" w:rightChars="-171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1.活页文字表述中不得直接或间接透露个人信息或相关背景资料，否则取消参评资格。</w:t>
      </w:r>
    </w:p>
    <w:p>
      <w:pPr>
        <w:tabs>
          <w:tab w:val="left" w:pos="-540"/>
        </w:tabs>
        <w:ind w:right="-359" w:rightChars="-171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2.课题名称要与《申请书》一致，一般不加副标题。申请人的前期成果不列入参考文献。</w:t>
      </w:r>
    </w:p>
    <w:p>
      <w:pPr>
        <w:tabs>
          <w:tab w:val="left" w:pos="-540"/>
        </w:tabs>
        <w:ind w:right="-359" w:rightChars="-171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3.</w:t>
      </w:r>
      <w:r>
        <w:rPr>
          <w:rFonts w:hint="eastAsia" w:ascii="楷体_GB2312" w:eastAsia="楷体_GB2312"/>
          <w:b/>
          <w:bCs/>
          <w:szCs w:val="21"/>
        </w:rPr>
        <w:t>本表</w:t>
      </w:r>
      <w:r>
        <w:rPr>
          <w:rFonts w:hint="eastAsia" w:ascii="楷体_GB2312" w:eastAsia="楷体_GB2312"/>
          <w:b/>
          <w:bCs/>
          <w:szCs w:val="21"/>
          <w:lang w:val="en-US" w:eastAsia="zh-CN"/>
        </w:rPr>
        <w:t>报送电子档1份、纸质3份</w:t>
      </w:r>
      <w:r>
        <w:rPr>
          <w:rFonts w:hint="eastAsia" w:ascii="楷体_GB2312" w:eastAsia="楷体_GB2312"/>
          <w:szCs w:val="21"/>
          <w:lang w:val="en-US" w:eastAsia="zh-CN"/>
        </w:rPr>
        <w:t>，</w:t>
      </w:r>
      <w:r>
        <w:rPr>
          <w:rFonts w:hint="eastAsia" w:ascii="楷体_GB2312" w:eastAsia="楷体_GB2312"/>
          <w:szCs w:val="21"/>
        </w:rPr>
        <w:t>须用A3纸双面印制中缝装订</w:t>
      </w:r>
      <w:r>
        <w:rPr>
          <w:rFonts w:hint="eastAsia" w:ascii="楷体_GB2312" w:eastAsia="楷体_GB2312"/>
          <w:szCs w:val="21"/>
          <w:lang w:eastAsia="zh-CN"/>
        </w:rPr>
        <w:t>，</w:t>
      </w:r>
      <w:r>
        <w:rPr>
          <w:rFonts w:hint="eastAsia" w:ascii="楷体_GB2312" w:eastAsia="楷体_GB2312"/>
          <w:szCs w:val="21"/>
        </w:rPr>
        <w:t>《通讯评审意见表》作为第一页。正文请用</w:t>
      </w:r>
      <w:r>
        <w:rPr>
          <w:rFonts w:hint="eastAsia" w:ascii="楷体_GB2312" w:eastAsia="楷体_GB2312"/>
          <w:szCs w:val="21"/>
          <w:lang w:val="en-US" w:eastAsia="zh-CN"/>
        </w:rPr>
        <w:t>宋体小四号字填写、1.5倍</w:t>
      </w:r>
      <w:r>
        <w:rPr>
          <w:rFonts w:hint="eastAsia" w:ascii="楷体_GB2312" w:eastAsia="楷体_GB2312"/>
          <w:szCs w:val="21"/>
        </w:rPr>
        <w:t>行距排版，各级标题可用黑体字。</w:t>
      </w:r>
    </w:p>
    <w:p>
      <w:pPr>
        <w:tabs>
          <w:tab w:val="left" w:pos="-540"/>
        </w:tabs>
        <w:ind w:right="-359" w:rightChars="-171"/>
        <w:rPr>
          <w:rFonts w:hint="eastAsia" w:ascii="楷体_GB2312" w:eastAsia="楷体_GB2312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AEB08"/>
    <w:multiLevelType w:val="singleLevel"/>
    <w:tmpl w:val="DFEAEB0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623AD"/>
    <w:rsid w:val="0C461C64"/>
    <w:rsid w:val="11C62CAB"/>
    <w:rsid w:val="1F5A38B4"/>
    <w:rsid w:val="2C411FD6"/>
    <w:rsid w:val="2F582C65"/>
    <w:rsid w:val="38320014"/>
    <w:rsid w:val="3A6177D6"/>
    <w:rsid w:val="448F6E44"/>
    <w:rsid w:val="536B4E08"/>
    <w:rsid w:val="5D5D4737"/>
    <w:rsid w:val="63003EEC"/>
    <w:rsid w:val="7CDA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2021-04-16T03:42:00Z</dcterms:created>
  <dc:creator>Administrator</dc:creator>
  <cp:lastModifiedBy>WPS_1591411667</cp:lastModifiedBy>
  <dcterms:modified xsi:type="dcterms:W3CDTF">2021-07-12T01:18:57Z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429FC359592549B29595154C34591072</vt:lpwstr>
  </property>
</Properties>
</file>