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宋体"/>
          <w:b/>
          <w:color w:val="auto"/>
          <w:sz w:val="40"/>
          <w:szCs w:val="40"/>
        </w:rPr>
      </w:pPr>
      <w:r>
        <w:rPr>
          <w:rFonts w:hint="eastAsia" w:ascii="宋体" w:hAnsi="宋体"/>
          <w:b/>
          <w:color w:val="auto"/>
          <w:sz w:val="40"/>
          <w:szCs w:val="40"/>
        </w:rPr>
        <w:t>“重庆中国三峡博物馆志愿者办公室”建设施工的询价邀请函</w:t>
      </w:r>
    </w:p>
    <w:p>
      <w:pPr>
        <w:spacing w:line="560" w:lineRule="exact"/>
        <w:jc w:val="center"/>
        <w:rPr>
          <w:rFonts w:ascii="宋体"/>
          <w:b/>
          <w:color w:val="auto"/>
          <w:sz w:val="40"/>
          <w:szCs w:val="40"/>
        </w:rPr>
      </w:pPr>
    </w:p>
    <w:p>
      <w:pPr>
        <w:spacing w:line="336" w:lineRule="auto"/>
        <w:ind w:firstLine="600" w:firstLineChars="200"/>
        <w:rPr>
          <w:rFonts w:ascii="宋体"/>
          <w:color w:val="auto"/>
          <w:sz w:val="30"/>
          <w:szCs w:val="30"/>
        </w:rPr>
      </w:pPr>
      <w:r>
        <w:rPr>
          <w:rFonts w:hint="eastAsia" w:ascii="宋体" w:hAnsi="宋体"/>
          <w:color w:val="auto"/>
          <w:sz w:val="30"/>
          <w:szCs w:val="30"/>
        </w:rPr>
        <w:t>我单位现就</w:t>
      </w:r>
      <w:r>
        <w:rPr>
          <w:rFonts w:hint="eastAsia" w:ascii="宋体" w:hAnsi="宋体"/>
          <w:color w:val="auto"/>
          <w:sz w:val="30"/>
          <w:szCs w:val="30"/>
          <w:u w:val="single"/>
        </w:rPr>
        <w:t>《“重庆中国三峡博物馆志愿者办公室”建设施工》</w:t>
      </w:r>
      <w:r>
        <w:rPr>
          <w:rFonts w:hint="eastAsia" w:ascii="宋体" w:hAnsi="宋体"/>
          <w:color w:val="auto"/>
          <w:sz w:val="30"/>
          <w:szCs w:val="30"/>
        </w:rPr>
        <w:t>进行邀请比价，欢迎贵单位参加投标，有关事项及流程安排如下：</w:t>
      </w:r>
    </w:p>
    <w:p>
      <w:pPr>
        <w:spacing w:line="336" w:lineRule="auto"/>
        <w:rPr>
          <w:rFonts w:ascii="宋体"/>
          <w:color w:val="auto"/>
          <w:sz w:val="30"/>
          <w:szCs w:val="30"/>
        </w:rPr>
      </w:pPr>
      <w:r>
        <w:rPr>
          <w:rFonts w:ascii="宋体" w:hAnsi="宋体"/>
          <w:color w:val="auto"/>
          <w:sz w:val="30"/>
          <w:szCs w:val="30"/>
        </w:rPr>
        <w:t xml:space="preserve">    </w:t>
      </w:r>
      <w:r>
        <w:rPr>
          <w:rFonts w:hint="eastAsia" w:ascii="宋体" w:hAnsi="宋体"/>
          <w:color w:val="auto"/>
          <w:sz w:val="30"/>
          <w:szCs w:val="30"/>
        </w:rPr>
        <w:t>一、项目名称：“</w:t>
      </w:r>
      <w:r>
        <w:rPr>
          <w:rFonts w:hint="eastAsia" w:ascii="宋体" w:hAnsi="宋体"/>
          <w:color w:val="auto"/>
          <w:sz w:val="30"/>
          <w:szCs w:val="30"/>
          <w:u w:val="single"/>
        </w:rPr>
        <w:t>重庆中国三峡博物馆志愿者办公室”建设施工。</w:t>
      </w:r>
    </w:p>
    <w:p>
      <w:pPr>
        <w:spacing w:line="336" w:lineRule="auto"/>
        <w:rPr>
          <w:rFonts w:ascii="宋体"/>
          <w:color w:val="auto"/>
          <w:sz w:val="30"/>
          <w:szCs w:val="30"/>
        </w:rPr>
      </w:pPr>
      <w:r>
        <w:rPr>
          <w:rFonts w:ascii="宋体" w:hAnsi="宋体"/>
          <w:color w:val="auto"/>
          <w:sz w:val="30"/>
          <w:szCs w:val="30"/>
        </w:rPr>
        <w:t xml:space="preserve">    </w:t>
      </w:r>
      <w:r>
        <w:rPr>
          <w:rFonts w:hint="eastAsia" w:ascii="宋体" w:hAnsi="宋体"/>
          <w:color w:val="auto"/>
          <w:sz w:val="30"/>
          <w:szCs w:val="30"/>
        </w:rPr>
        <w:t>二、项目内容</w:t>
      </w:r>
    </w:p>
    <w:p>
      <w:pPr>
        <w:spacing w:line="336" w:lineRule="auto"/>
        <w:ind w:firstLine="600"/>
        <w:rPr>
          <w:rFonts w:ascii="宋体"/>
          <w:color w:val="auto"/>
          <w:sz w:val="30"/>
          <w:szCs w:val="30"/>
        </w:rPr>
      </w:pPr>
      <w:r>
        <w:rPr>
          <w:rFonts w:hint="eastAsia" w:ascii="宋体" w:hAnsi="宋体"/>
          <w:color w:val="auto"/>
          <w:sz w:val="30"/>
          <w:szCs w:val="30"/>
        </w:rPr>
        <w:t>重庆中国三峡博物馆（采购单位）位于渝中区人民路</w:t>
      </w:r>
      <w:r>
        <w:rPr>
          <w:rFonts w:ascii="宋体" w:hAnsi="宋体"/>
          <w:color w:val="auto"/>
          <w:sz w:val="30"/>
          <w:szCs w:val="30"/>
        </w:rPr>
        <w:t>236</w:t>
      </w:r>
      <w:r>
        <w:rPr>
          <w:rFonts w:hint="eastAsia" w:ascii="宋体" w:hAnsi="宋体"/>
          <w:color w:val="auto"/>
          <w:sz w:val="30"/>
          <w:szCs w:val="30"/>
        </w:rPr>
        <w:t>号，</w:t>
      </w:r>
      <w:r>
        <w:rPr>
          <w:rFonts w:ascii="宋体" w:hAnsi="宋体"/>
          <w:color w:val="auto"/>
          <w:sz w:val="27"/>
          <w:szCs w:val="27"/>
          <w:u w:val="single"/>
        </w:rPr>
        <w:t xml:space="preserve"> </w:t>
      </w:r>
      <w:r>
        <w:rPr>
          <w:rFonts w:hint="eastAsia" w:ascii="宋体" w:hAnsi="宋体"/>
          <w:color w:val="auto"/>
          <w:sz w:val="27"/>
          <w:szCs w:val="27"/>
        </w:rPr>
        <w:t>由于展</w:t>
      </w:r>
      <w:r>
        <w:rPr>
          <w:rFonts w:hint="eastAsia" w:ascii="宋体" w:hAnsi="宋体"/>
          <w:color w:val="auto"/>
          <w:sz w:val="30"/>
          <w:szCs w:val="30"/>
        </w:rPr>
        <w:t>区环境改造提升，需要在三峡馆</w:t>
      </w:r>
      <w:r>
        <w:rPr>
          <w:rFonts w:ascii="宋体" w:hAnsi="宋体"/>
          <w:color w:val="auto"/>
          <w:sz w:val="30"/>
          <w:szCs w:val="30"/>
        </w:rPr>
        <w:t>4</w:t>
      </w:r>
      <w:r>
        <w:rPr>
          <w:rFonts w:hint="eastAsia" w:ascii="宋体" w:hAnsi="宋体"/>
          <w:color w:val="auto"/>
          <w:sz w:val="30"/>
          <w:szCs w:val="30"/>
        </w:rPr>
        <w:t>楼临展厅右前方空地建设一间志愿者办公室，兼具展示志愿者风采和办公功能。</w:t>
      </w:r>
    </w:p>
    <w:p>
      <w:pPr>
        <w:spacing w:line="336" w:lineRule="auto"/>
        <w:ind w:firstLine="600"/>
        <w:rPr>
          <w:rFonts w:ascii="宋体"/>
          <w:color w:val="auto"/>
          <w:sz w:val="30"/>
          <w:szCs w:val="30"/>
        </w:rPr>
      </w:pPr>
      <w:r>
        <w:rPr>
          <w:rFonts w:ascii="宋体" w:hAnsi="宋体"/>
          <w:color w:val="auto"/>
          <w:sz w:val="30"/>
          <w:szCs w:val="30"/>
        </w:rPr>
        <w:t>(</w:t>
      </w:r>
      <w:r>
        <w:rPr>
          <w:rFonts w:hint="eastAsia" w:ascii="宋体" w:hAnsi="宋体"/>
          <w:color w:val="auto"/>
          <w:sz w:val="30"/>
          <w:szCs w:val="30"/>
        </w:rPr>
        <w:t>一</w:t>
      </w:r>
      <w:r>
        <w:rPr>
          <w:rFonts w:ascii="宋体" w:hAnsi="宋体"/>
          <w:color w:val="auto"/>
          <w:sz w:val="30"/>
          <w:szCs w:val="30"/>
        </w:rPr>
        <w:t>)</w:t>
      </w:r>
      <w:r>
        <w:rPr>
          <w:rFonts w:hint="eastAsia" w:ascii="宋体" w:hAnsi="宋体"/>
          <w:color w:val="auto"/>
          <w:sz w:val="30"/>
          <w:szCs w:val="30"/>
        </w:rPr>
        <w:t>投标单位要求</w:t>
      </w:r>
    </w:p>
    <w:p>
      <w:pPr>
        <w:spacing w:line="336" w:lineRule="auto"/>
        <w:ind w:firstLine="600"/>
        <w:rPr>
          <w:rFonts w:ascii="宋体"/>
          <w:color w:val="auto"/>
          <w:sz w:val="30"/>
          <w:szCs w:val="30"/>
        </w:rPr>
      </w:pPr>
      <w:r>
        <w:rPr>
          <w:rFonts w:ascii="宋体" w:hAnsi="宋体"/>
          <w:color w:val="auto"/>
          <w:sz w:val="30"/>
          <w:szCs w:val="30"/>
        </w:rPr>
        <w:t>1</w:t>
      </w:r>
      <w:r>
        <w:rPr>
          <w:rFonts w:hint="eastAsia" w:ascii="宋体" w:hAnsi="宋体"/>
          <w:color w:val="auto"/>
          <w:sz w:val="30"/>
          <w:szCs w:val="30"/>
        </w:rPr>
        <w:t>、投标单位营业执照经营范围或法人证书服务范围包括“</w:t>
      </w:r>
      <w:r>
        <w:rPr>
          <w:rFonts w:hint="eastAsia" w:ascii="宋体" w:hAnsi="宋体"/>
          <w:color w:val="auto"/>
          <w:sz w:val="30"/>
          <w:szCs w:val="30"/>
          <w:u w:val="single"/>
        </w:rPr>
        <w:t>建筑工程</w:t>
      </w:r>
      <w:r>
        <w:rPr>
          <w:rFonts w:ascii="宋体" w:hAnsi="宋体"/>
          <w:color w:val="auto"/>
          <w:sz w:val="27"/>
          <w:szCs w:val="27"/>
          <w:u w:val="single"/>
        </w:rPr>
        <w:t xml:space="preserve"> </w:t>
      </w:r>
      <w:r>
        <w:rPr>
          <w:rFonts w:hint="eastAsia" w:ascii="宋体" w:hAnsi="宋体"/>
          <w:color w:val="auto"/>
          <w:sz w:val="30"/>
          <w:szCs w:val="30"/>
        </w:rPr>
        <w:t>”或“</w:t>
      </w:r>
      <w:r>
        <w:rPr>
          <w:rFonts w:hint="eastAsia" w:ascii="宋体" w:hAnsi="宋体"/>
          <w:color w:val="auto"/>
          <w:sz w:val="30"/>
          <w:szCs w:val="30"/>
          <w:u w:val="single"/>
        </w:rPr>
        <w:t>装饰装潢工程</w:t>
      </w:r>
      <w:r>
        <w:rPr>
          <w:rFonts w:hint="eastAsia" w:ascii="宋体" w:hAnsi="宋体"/>
          <w:color w:val="auto"/>
          <w:sz w:val="30"/>
          <w:szCs w:val="30"/>
        </w:rPr>
        <w:t>”或“</w:t>
      </w:r>
      <w:r>
        <w:rPr>
          <w:rFonts w:hint="eastAsia" w:ascii="宋体" w:hAnsi="宋体"/>
          <w:color w:val="auto"/>
          <w:sz w:val="30"/>
          <w:szCs w:val="30"/>
          <w:u w:val="single"/>
        </w:rPr>
        <w:t>施工</w:t>
      </w:r>
      <w:r>
        <w:rPr>
          <w:rFonts w:hint="eastAsia" w:ascii="宋体" w:hAnsi="宋体"/>
          <w:color w:val="auto"/>
          <w:sz w:val="30"/>
          <w:szCs w:val="30"/>
        </w:rPr>
        <w:t>”或“</w:t>
      </w:r>
      <w:r>
        <w:rPr>
          <w:rFonts w:hint="eastAsia" w:ascii="宋体" w:hAnsi="宋体"/>
          <w:color w:val="auto"/>
          <w:sz w:val="30"/>
          <w:szCs w:val="30"/>
          <w:u w:val="single"/>
        </w:rPr>
        <w:t>水电安装</w:t>
      </w:r>
      <w:r>
        <w:rPr>
          <w:rFonts w:hint="eastAsia" w:ascii="宋体" w:hAnsi="宋体"/>
          <w:color w:val="auto"/>
          <w:sz w:val="30"/>
          <w:szCs w:val="30"/>
        </w:rPr>
        <w:t>”关键文字；</w:t>
      </w:r>
    </w:p>
    <w:p>
      <w:pPr>
        <w:spacing w:line="336" w:lineRule="auto"/>
        <w:ind w:firstLine="600"/>
        <w:rPr>
          <w:rFonts w:ascii="宋体"/>
          <w:color w:val="auto"/>
          <w:sz w:val="30"/>
          <w:szCs w:val="30"/>
        </w:rPr>
      </w:pPr>
      <w:r>
        <w:rPr>
          <w:rFonts w:ascii="宋体" w:hAnsi="宋体"/>
          <w:color w:val="auto"/>
          <w:sz w:val="30"/>
          <w:szCs w:val="30"/>
        </w:rPr>
        <w:t>2</w:t>
      </w:r>
      <w:r>
        <w:rPr>
          <w:rFonts w:hint="eastAsia" w:ascii="宋体" w:hAnsi="宋体"/>
          <w:color w:val="auto"/>
          <w:sz w:val="30"/>
          <w:szCs w:val="30"/>
        </w:rPr>
        <w:t>、特定资格</w:t>
      </w:r>
      <w:r>
        <w:rPr>
          <w:rFonts w:ascii="宋体" w:hAnsi="宋体"/>
          <w:color w:val="auto"/>
          <w:sz w:val="30"/>
          <w:szCs w:val="30"/>
        </w:rPr>
        <w:t>:</w:t>
      </w:r>
      <w:r>
        <w:rPr>
          <w:rFonts w:hint="eastAsia" w:ascii="宋体" w:hAnsi="宋体"/>
          <w:color w:val="auto"/>
          <w:sz w:val="30"/>
          <w:szCs w:val="30"/>
          <w:u w:val="single"/>
        </w:rPr>
        <w:t>具有建设行政主管部门颁发的建筑工程施工总承包二级（含二级）以上或建筑装修装饰工程专业承包二级（含二级）以上资质。（资质证书复印件加盖供应商公章）</w:t>
      </w:r>
      <w:r>
        <w:rPr>
          <w:rFonts w:hint="eastAsia" w:ascii="宋体" w:hAnsi="宋体"/>
          <w:color w:val="auto"/>
          <w:sz w:val="30"/>
          <w:szCs w:val="30"/>
        </w:rPr>
        <w:t>；</w:t>
      </w:r>
    </w:p>
    <w:p>
      <w:pPr>
        <w:spacing w:line="336" w:lineRule="auto"/>
        <w:ind w:firstLine="600"/>
        <w:rPr>
          <w:rFonts w:ascii="宋体"/>
          <w:color w:val="auto"/>
          <w:sz w:val="30"/>
          <w:szCs w:val="30"/>
          <w:u w:val="single"/>
        </w:rPr>
      </w:pPr>
      <w:r>
        <w:rPr>
          <w:rFonts w:ascii="宋体" w:hAnsi="宋体"/>
          <w:color w:val="auto"/>
          <w:sz w:val="30"/>
          <w:szCs w:val="30"/>
        </w:rPr>
        <w:t>3</w:t>
      </w:r>
      <w:r>
        <w:rPr>
          <w:rFonts w:hint="eastAsia" w:ascii="宋体" w:hAnsi="宋体"/>
          <w:color w:val="auto"/>
          <w:sz w:val="30"/>
          <w:szCs w:val="30"/>
        </w:rPr>
        <w:t>、</w:t>
      </w:r>
      <w:r>
        <w:rPr>
          <w:rFonts w:hint="eastAsia" w:ascii="宋体" w:hAnsi="宋体"/>
          <w:color w:val="auto"/>
          <w:sz w:val="30"/>
          <w:szCs w:val="30"/>
          <w:u w:val="single"/>
        </w:rPr>
        <w:t>本项目的设计单位不能参与建设施工投标</w:t>
      </w:r>
      <w:r>
        <w:rPr>
          <w:rFonts w:ascii="宋体"/>
          <w:color w:val="auto"/>
          <w:sz w:val="30"/>
          <w:szCs w:val="30"/>
          <w:u w:val="single"/>
        </w:rPr>
        <w:t>,</w:t>
      </w:r>
      <w:r>
        <w:rPr>
          <w:rFonts w:hint="eastAsia" w:ascii="宋体" w:hAnsi="宋体"/>
          <w:color w:val="auto"/>
          <w:sz w:val="30"/>
          <w:szCs w:val="30"/>
          <w:u w:val="single"/>
        </w:rPr>
        <w:t>参与投标的为无效投标</w:t>
      </w:r>
      <w:r>
        <w:rPr>
          <w:rFonts w:hint="eastAsia" w:ascii="宋体" w:hAnsi="宋体"/>
          <w:color w:val="auto"/>
          <w:sz w:val="27"/>
          <w:szCs w:val="27"/>
          <w:u w:val="single"/>
        </w:rPr>
        <w:t>。</w:t>
      </w:r>
    </w:p>
    <w:p>
      <w:pPr>
        <w:numPr>
          <w:ilvl w:val="0"/>
          <w:numId w:val="1"/>
        </w:numPr>
        <w:spacing w:line="336" w:lineRule="auto"/>
        <w:rPr>
          <w:rFonts w:ascii="宋体"/>
          <w:color w:val="auto"/>
          <w:sz w:val="30"/>
          <w:szCs w:val="30"/>
        </w:rPr>
      </w:pPr>
      <w:r>
        <w:rPr>
          <w:rFonts w:hint="eastAsia" w:ascii="宋体" w:hAnsi="宋体"/>
          <w:color w:val="auto"/>
          <w:sz w:val="30"/>
          <w:szCs w:val="30"/>
        </w:rPr>
        <w:t>项目要求：</w:t>
      </w:r>
    </w:p>
    <w:p>
      <w:pPr>
        <w:numPr>
          <w:ilvl w:val="0"/>
          <w:numId w:val="2"/>
        </w:numPr>
        <w:spacing w:line="336" w:lineRule="auto"/>
        <w:ind w:firstLine="600"/>
        <w:rPr>
          <w:rFonts w:ascii="宋体"/>
          <w:color w:val="auto"/>
          <w:sz w:val="30"/>
          <w:szCs w:val="30"/>
        </w:rPr>
      </w:pPr>
      <w:r>
        <w:rPr>
          <w:rFonts w:hint="eastAsia" w:ascii="宋体" w:hAnsi="宋体"/>
          <w:color w:val="auto"/>
          <w:sz w:val="30"/>
          <w:szCs w:val="30"/>
        </w:rPr>
        <w:t>面积：约</w:t>
      </w:r>
      <w:r>
        <w:rPr>
          <w:rFonts w:ascii="宋体" w:hAnsi="宋体"/>
          <w:color w:val="auto"/>
          <w:sz w:val="30"/>
          <w:szCs w:val="30"/>
        </w:rPr>
        <w:t>40</w:t>
      </w:r>
      <w:r>
        <w:rPr>
          <w:rFonts w:hint="eastAsia" w:ascii="宋体" w:hAnsi="宋体"/>
          <w:color w:val="auto"/>
          <w:sz w:val="30"/>
          <w:szCs w:val="30"/>
        </w:rPr>
        <w:t>平方米。</w:t>
      </w:r>
    </w:p>
    <w:p>
      <w:pPr>
        <w:numPr>
          <w:ilvl w:val="0"/>
          <w:numId w:val="2"/>
        </w:numPr>
        <w:spacing w:line="336" w:lineRule="auto"/>
        <w:ind w:firstLine="600"/>
        <w:rPr>
          <w:rFonts w:ascii="宋体"/>
          <w:color w:val="auto"/>
          <w:sz w:val="30"/>
          <w:szCs w:val="30"/>
        </w:rPr>
      </w:pPr>
      <w:r>
        <w:rPr>
          <w:rFonts w:ascii="宋体"/>
          <w:color w:val="auto"/>
          <w:sz w:val="30"/>
          <w:szCs w:val="30"/>
        </w:rPr>
        <w:t>正面墙高2.8米的多边形办公室，正面墙宽5.5米，侧面三面墙宽6.324米*7.5米*6米(具体尺寸详见:平面布置图)</w:t>
      </w:r>
      <w:r>
        <w:rPr>
          <w:rFonts w:hint="eastAsia" w:ascii="宋体"/>
          <w:color w:val="auto"/>
          <w:sz w:val="30"/>
          <w:szCs w:val="30"/>
        </w:rPr>
        <w:t>。</w:t>
      </w:r>
    </w:p>
    <w:p>
      <w:pPr>
        <w:numPr>
          <w:ilvl w:val="0"/>
          <w:numId w:val="2"/>
        </w:numPr>
        <w:spacing w:line="336" w:lineRule="auto"/>
        <w:ind w:firstLine="600"/>
        <w:rPr>
          <w:rFonts w:ascii="宋体"/>
          <w:color w:val="auto"/>
          <w:sz w:val="30"/>
          <w:szCs w:val="30"/>
        </w:rPr>
      </w:pPr>
      <w:r>
        <w:rPr>
          <w:rFonts w:hint="eastAsia" w:ascii="宋体" w:hAnsi="宋体"/>
          <w:color w:val="auto"/>
          <w:sz w:val="30"/>
          <w:szCs w:val="30"/>
        </w:rPr>
        <w:t>施工时间：</w:t>
      </w:r>
      <w:r>
        <w:rPr>
          <w:rFonts w:ascii="宋体" w:hAnsi="宋体"/>
          <w:color w:val="auto"/>
          <w:sz w:val="30"/>
          <w:szCs w:val="30"/>
        </w:rPr>
        <w:t>中标</w:t>
      </w:r>
      <w:r>
        <w:rPr>
          <w:rFonts w:hint="eastAsia" w:ascii="宋体" w:hAnsi="宋体"/>
          <w:color w:val="auto"/>
          <w:sz w:val="30"/>
          <w:szCs w:val="30"/>
        </w:rPr>
        <w:t>后1月内，工期不够经</w:t>
      </w:r>
      <w:r>
        <w:rPr>
          <w:rFonts w:hint="eastAsia" w:ascii="宋体" w:hAnsi="宋体"/>
          <w:color w:val="auto"/>
          <w:sz w:val="30"/>
          <w:szCs w:val="30"/>
          <w:lang w:eastAsia="zh-CN"/>
        </w:rPr>
        <w:t>采购单位</w:t>
      </w:r>
      <w:r>
        <w:rPr>
          <w:rFonts w:hint="eastAsia" w:ascii="宋体" w:hAnsi="宋体"/>
          <w:color w:val="auto"/>
          <w:sz w:val="30"/>
          <w:szCs w:val="30"/>
        </w:rPr>
        <w:t>同意可延长。</w:t>
      </w:r>
    </w:p>
    <w:p>
      <w:pPr>
        <w:numPr>
          <w:ilvl w:val="0"/>
          <w:numId w:val="2"/>
        </w:numPr>
        <w:spacing w:line="336" w:lineRule="auto"/>
        <w:ind w:firstLine="600"/>
        <w:rPr>
          <w:rFonts w:ascii="宋体"/>
          <w:color w:val="auto"/>
          <w:sz w:val="30"/>
          <w:szCs w:val="30"/>
        </w:rPr>
      </w:pPr>
      <w:r>
        <w:rPr>
          <w:rFonts w:hint="eastAsia" w:ascii="宋体" w:hAnsi="宋体"/>
          <w:color w:val="auto"/>
          <w:sz w:val="30"/>
          <w:szCs w:val="30"/>
        </w:rPr>
        <w:t>中标单位全包施工，包括采买用材和施工。</w:t>
      </w:r>
    </w:p>
    <w:p>
      <w:pPr>
        <w:numPr>
          <w:ilvl w:val="0"/>
          <w:numId w:val="2"/>
        </w:numPr>
        <w:spacing w:line="336" w:lineRule="auto"/>
        <w:ind w:firstLine="600"/>
        <w:rPr>
          <w:rFonts w:ascii="宋体"/>
          <w:color w:val="auto"/>
          <w:sz w:val="30"/>
          <w:szCs w:val="30"/>
        </w:rPr>
      </w:pPr>
      <w:r>
        <w:rPr>
          <w:rFonts w:hint="eastAsia" w:ascii="宋体" w:hAnsi="宋体"/>
          <w:color w:val="auto"/>
          <w:sz w:val="30"/>
          <w:szCs w:val="30"/>
        </w:rPr>
        <w:t>施工要求</w:t>
      </w:r>
    </w:p>
    <w:p>
      <w:pPr>
        <w:spacing w:line="336" w:lineRule="auto"/>
        <w:rPr>
          <w:rFonts w:ascii="宋体"/>
          <w:color w:val="auto"/>
          <w:sz w:val="30"/>
          <w:szCs w:val="30"/>
        </w:rPr>
      </w:pPr>
      <w:r>
        <w:rPr>
          <w:rFonts w:ascii="宋体" w:hAnsi="宋体"/>
          <w:color w:val="auto"/>
          <w:sz w:val="30"/>
          <w:szCs w:val="30"/>
        </w:rPr>
        <w:t xml:space="preserve">    </w:t>
      </w:r>
      <w:r>
        <w:rPr>
          <w:rFonts w:hint="eastAsia" w:ascii="宋体" w:hAnsi="宋体"/>
          <w:color w:val="auto"/>
          <w:sz w:val="30"/>
          <w:szCs w:val="30"/>
        </w:rPr>
        <w:t>5</w:t>
      </w:r>
      <w:r>
        <w:rPr>
          <w:rFonts w:ascii="宋体" w:hAnsi="宋体"/>
          <w:color w:val="auto"/>
          <w:sz w:val="30"/>
          <w:szCs w:val="30"/>
        </w:rPr>
        <w:t>.1</w:t>
      </w:r>
      <w:r>
        <w:rPr>
          <w:rFonts w:hint="eastAsia" w:ascii="宋体" w:hAnsi="宋体"/>
          <w:color w:val="auto"/>
          <w:sz w:val="30"/>
          <w:szCs w:val="30"/>
        </w:rPr>
        <w:t>在本案设计师的指导下，中标单位采购适合办公室各构造的建筑材料后，按图施工，按期完成，能够按照设计图分区验收合格使用。</w:t>
      </w:r>
    </w:p>
    <w:p>
      <w:pPr>
        <w:spacing w:line="336" w:lineRule="auto"/>
        <w:rPr>
          <w:rFonts w:ascii="宋体"/>
          <w:color w:val="auto"/>
          <w:sz w:val="30"/>
          <w:szCs w:val="30"/>
        </w:rPr>
      </w:pPr>
      <w:r>
        <w:rPr>
          <w:rFonts w:ascii="宋体" w:hAnsi="宋体"/>
          <w:color w:val="auto"/>
          <w:sz w:val="30"/>
          <w:szCs w:val="30"/>
        </w:rPr>
        <w:t xml:space="preserve">    </w:t>
      </w:r>
      <w:r>
        <w:rPr>
          <w:rFonts w:hint="eastAsia" w:ascii="宋体" w:hAnsi="宋体"/>
          <w:color w:val="auto"/>
          <w:sz w:val="30"/>
          <w:szCs w:val="30"/>
        </w:rPr>
        <w:t>5</w:t>
      </w:r>
      <w:r>
        <w:rPr>
          <w:rFonts w:ascii="宋体" w:hAnsi="宋体"/>
          <w:color w:val="auto"/>
          <w:sz w:val="30"/>
          <w:szCs w:val="30"/>
        </w:rPr>
        <w:t>.2</w:t>
      </w:r>
      <w:r>
        <w:rPr>
          <w:rFonts w:hint="eastAsia" w:ascii="宋体" w:hAnsi="宋体"/>
          <w:color w:val="auto"/>
          <w:sz w:val="30"/>
          <w:szCs w:val="30"/>
        </w:rPr>
        <w:t>办公室应该具备的服务功能如下：有多个方便安全插座、满足设计灯光条件、良好的通风透气条件；合格的办公区、展示区、舒适的阅览区和休闲区、试衣间、存包区；天棚吊顶、灯位布置等符合设计要求，木作和漆工及外观整体造型符合设计标准及环保和防水防火标准。空气质量符合国家检测标准，电路安装安全、合理、规范。</w:t>
      </w:r>
    </w:p>
    <w:p>
      <w:pPr>
        <w:spacing w:line="336" w:lineRule="auto"/>
        <w:rPr>
          <w:rFonts w:ascii="宋体"/>
          <w:color w:val="auto"/>
          <w:sz w:val="30"/>
          <w:szCs w:val="30"/>
        </w:rPr>
      </w:pPr>
      <w:r>
        <w:rPr>
          <w:rFonts w:ascii="宋体" w:hAnsi="宋体"/>
          <w:color w:val="auto"/>
          <w:sz w:val="30"/>
          <w:szCs w:val="30"/>
        </w:rPr>
        <w:t xml:space="preserve">   </w:t>
      </w:r>
      <w:r>
        <w:rPr>
          <w:rFonts w:hint="eastAsia" w:ascii="宋体" w:hAnsi="宋体"/>
          <w:color w:val="auto"/>
          <w:sz w:val="30"/>
          <w:szCs w:val="30"/>
        </w:rPr>
        <w:t xml:space="preserve"> 5</w:t>
      </w:r>
      <w:r>
        <w:rPr>
          <w:rFonts w:ascii="宋体" w:hAnsi="宋体"/>
          <w:color w:val="auto"/>
          <w:sz w:val="30"/>
          <w:szCs w:val="30"/>
        </w:rPr>
        <w:t>.3</w:t>
      </w:r>
      <w:r>
        <w:rPr>
          <w:rFonts w:hint="eastAsia" w:ascii="宋体" w:hAnsi="宋体"/>
          <w:color w:val="auto"/>
          <w:sz w:val="30"/>
          <w:szCs w:val="30"/>
        </w:rPr>
        <w:t>施工须不影响原场馆的消防设施，不损坏博物馆天地墙面，办公室外围间距不影响观众正常参观，整个办公室美观舒适、实用安全。</w:t>
      </w:r>
    </w:p>
    <w:p>
      <w:pPr>
        <w:spacing w:line="336" w:lineRule="auto"/>
        <w:rPr>
          <w:rFonts w:ascii="宋体"/>
          <w:color w:val="auto"/>
          <w:sz w:val="30"/>
          <w:szCs w:val="30"/>
        </w:rPr>
      </w:pPr>
      <w:r>
        <w:rPr>
          <w:rFonts w:ascii="宋体" w:hAnsi="宋体"/>
          <w:color w:val="auto"/>
          <w:sz w:val="30"/>
          <w:szCs w:val="30"/>
        </w:rPr>
        <w:t xml:space="preserve">  </w:t>
      </w:r>
      <w:r>
        <w:rPr>
          <w:rFonts w:hint="eastAsia" w:ascii="宋体" w:hAnsi="宋体"/>
          <w:color w:val="auto"/>
          <w:sz w:val="30"/>
          <w:szCs w:val="30"/>
        </w:rPr>
        <w:t xml:space="preserve"> </w:t>
      </w:r>
      <w:r>
        <w:rPr>
          <w:rFonts w:ascii="宋体" w:hAnsi="宋体"/>
          <w:color w:val="auto"/>
          <w:sz w:val="30"/>
          <w:szCs w:val="30"/>
        </w:rPr>
        <w:t xml:space="preserve"> </w:t>
      </w:r>
      <w:r>
        <w:rPr>
          <w:rFonts w:hint="eastAsia" w:ascii="宋体" w:hAnsi="宋体"/>
          <w:color w:val="auto"/>
          <w:sz w:val="30"/>
          <w:szCs w:val="30"/>
        </w:rPr>
        <w:t>5</w:t>
      </w:r>
      <w:r>
        <w:rPr>
          <w:rFonts w:ascii="宋体" w:hAnsi="宋体"/>
          <w:color w:val="auto"/>
          <w:sz w:val="30"/>
          <w:szCs w:val="30"/>
        </w:rPr>
        <w:t>.4</w:t>
      </w:r>
      <w:r>
        <w:rPr>
          <w:rFonts w:hint="eastAsia" w:ascii="宋体" w:hAnsi="宋体"/>
          <w:color w:val="auto"/>
          <w:sz w:val="30"/>
          <w:szCs w:val="30"/>
        </w:rPr>
        <w:t>博物馆安保处要求，要留足消防卷帘门及消火栓的位置，用电要到配电柜接专线。施工单位要在物业公司处办理进场证等安全施工相关手续。</w:t>
      </w:r>
    </w:p>
    <w:p>
      <w:pPr>
        <w:spacing w:line="336" w:lineRule="auto"/>
        <w:rPr>
          <w:rFonts w:ascii="宋体" w:hAnsi="宋体"/>
          <w:color w:val="auto"/>
          <w:sz w:val="30"/>
          <w:szCs w:val="30"/>
        </w:rPr>
      </w:pPr>
      <w:r>
        <w:rPr>
          <w:rFonts w:ascii="宋体" w:hAnsi="宋体"/>
          <w:color w:val="auto"/>
          <w:sz w:val="30"/>
          <w:szCs w:val="30"/>
        </w:rPr>
        <w:t xml:space="preserve">   </w:t>
      </w:r>
      <w:r>
        <w:rPr>
          <w:rFonts w:hint="eastAsia" w:ascii="宋体" w:hAnsi="宋体"/>
          <w:color w:val="auto"/>
          <w:sz w:val="30"/>
          <w:szCs w:val="30"/>
        </w:rPr>
        <w:t xml:space="preserve"> 5</w:t>
      </w:r>
      <w:r>
        <w:rPr>
          <w:rFonts w:ascii="宋体" w:hAnsi="宋体"/>
          <w:color w:val="auto"/>
          <w:sz w:val="30"/>
          <w:szCs w:val="30"/>
        </w:rPr>
        <w:t xml:space="preserve">.5 </w:t>
      </w:r>
      <w:r>
        <w:rPr>
          <w:rFonts w:hint="eastAsia" w:ascii="宋体" w:hAnsi="宋体"/>
          <w:color w:val="auto"/>
          <w:sz w:val="30"/>
          <w:szCs w:val="30"/>
        </w:rPr>
        <w:t>按照博物馆惯例，为杜绝火灾事故的发生且保护文物防震防盗等安全问题，应在馆外制作，馆内组装。</w:t>
      </w:r>
    </w:p>
    <w:p>
      <w:pPr>
        <w:spacing w:line="336" w:lineRule="auto"/>
        <w:ind w:firstLine="600" w:firstLineChars="200"/>
        <w:rPr>
          <w:rFonts w:ascii="宋体"/>
          <w:color w:val="auto"/>
          <w:sz w:val="30"/>
          <w:szCs w:val="30"/>
        </w:rPr>
      </w:pPr>
      <w:r>
        <w:rPr>
          <w:rFonts w:hint="eastAsia" w:ascii="宋体" w:hAnsi="宋体"/>
          <w:color w:val="auto"/>
          <w:sz w:val="30"/>
          <w:szCs w:val="30"/>
        </w:rPr>
        <w:t>5.6材料要求</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7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tcPr>
          <w:p>
            <w:pPr>
              <w:rPr>
                <w:color w:val="auto"/>
              </w:rPr>
            </w:pPr>
            <w:r>
              <w:rPr>
                <w:rFonts w:hint="eastAsia"/>
                <w:color w:val="auto"/>
              </w:rPr>
              <w:t>内容</w:t>
            </w:r>
          </w:p>
        </w:tc>
        <w:tc>
          <w:tcPr>
            <w:tcW w:w="7305" w:type="dxa"/>
          </w:tcPr>
          <w:p>
            <w:pPr>
              <w:jc w:val="center"/>
              <w:rPr>
                <w:color w:val="auto"/>
              </w:rPr>
            </w:pPr>
            <w:r>
              <w:rPr>
                <w:rFonts w:hint="eastAsia"/>
                <w:color w:val="auto"/>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tcPr>
          <w:p>
            <w:pPr>
              <w:rPr>
                <w:color w:val="auto"/>
              </w:rPr>
            </w:pPr>
            <w:r>
              <w:rPr>
                <w:rFonts w:hint="eastAsia"/>
                <w:color w:val="auto"/>
              </w:rPr>
              <w:t>材料要求</w:t>
            </w:r>
          </w:p>
        </w:tc>
        <w:tc>
          <w:tcPr>
            <w:tcW w:w="7305" w:type="dxa"/>
          </w:tcPr>
          <w:p>
            <w:pPr>
              <w:tabs>
                <w:tab w:val="left" w:pos="1237"/>
              </w:tabs>
              <w:rPr>
                <w:color w:val="auto"/>
              </w:rPr>
            </w:pPr>
            <w:r>
              <w:rPr>
                <w:rFonts w:hint="eastAsia" w:ascii="宋体" w:cs="宋体"/>
                <w:color w:val="auto"/>
                <w:sz w:val="22"/>
              </w:rPr>
              <w:t>采购材料原则上应该质量上乘、环保无甲醛、符合消防要求。施工配套设施要齐全：桌子、椅子、软装和硬装都符合设计要求，配套使用。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tcPr>
          <w:p>
            <w:pPr>
              <w:rPr>
                <w:color w:val="auto"/>
              </w:rPr>
            </w:pPr>
            <w:r>
              <w:rPr>
                <w:rFonts w:hint="eastAsia" w:ascii="宋体" w:cs="宋体"/>
                <w:color w:val="auto"/>
                <w:sz w:val="22"/>
              </w:rPr>
              <w:t>强弱电电线</w:t>
            </w:r>
          </w:p>
        </w:tc>
        <w:tc>
          <w:tcPr>
            <w:tcW w:w="7305" w:type="dxa"/>
          </w:tcPr>
          <w:p>
            <w:pPr>
              <w:rPr>
                <w:rFonts w:ascii="宋体" w:cs="宋体"/>
                <w:color w:val="auto"/>
                <w:sz w:val="22"/>
              </w:rPr>
            </w:pPr>
            <w:r>
              <w:rPr>
                <w:rFonts w:hint="eastAsia" w:ascii="宋体" w:cs="宋体"/>
                <w:color w:val="auto"/>
                <w:sz w:val="22"/>
              </w:rPr>
              <w:t>符合相应二级国标</w:t>
            </w:r>
          </w:p>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tcPr>
          <w:p>
            <w:pPr>
              <w:rPr>
                <w:color w:val="auto"/>
              </w:rPr>
            </w:pPr>
            <w:r>
              <w:rPr>
                <w:rFonts w:hint="eastAsia" w:ascii="宋体" w:cs="宋体"/>
                <w:color w:val="auto"/>
                <w:sz w:val="22"/>
              </w:rPr>
              <w:t>墙壁喷漆</w:t>
            </w:r>
          </w:p>
        </w:tc>
        <w:tc>
          <w:tcPr>
            <w:tcW w:w="7305" w:type="dxa"/>
          </w:tcPr>
          <w:p>
            <w:pPr>
              <w:rPr>
                <w:color w:val="auto"/>
              </w:rPr>
            </w:pPr>
            <w:r>
              <w:rPr>
                <w:rFonts w:hint="eastAsia" w:ascii="宋体" w:cs="宋体"/>
                <w:color w:val="auto"/>
                <w:sz w:val="22"/>
              </w:rPr>
              <w:t>环保，至少符合相应二级国标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tcPr>
          <w:p>
            <w:pPr>
              <w:rPr>
                <w:color w:val="auto"/>
              </w:rPr>
            </w:pPr>
            <w:r>
              <w:rPr>
                <w:rFonts w:hint="eastAsia" w:ascii="宋体" w:cs="宋体"/>
                <w:color w:val="auto"/>
                <w:sz w:val="22"/>
              </w:rPr>
              <w:t>家具板材</w:t>
            </w:r>
          </w:p>
        </w:tc>
        <w:tc>
          <w:tcPr>
            <w:tcW w:w="7305" w:type="dxa"/>
          </w:tcPr>
          <w:p>
            <w:pPr>
              <w:rPr>
                <w:color w:val="auto"/>
              </w:rPr>
            </w:pPr>
            <w:r>
              <w:rPr>
                <w:rFonts w:hint="eastAsia"/>
                <w:color w:val="auto"/>
              </w:rPr>
              <w:t>环保</w:t>
            </w:r>
            <w:r>
              <w:rPr>
                <w:color w:val="auto"/>
              </w:rPr>
              <w:t>E0</w:t>
            </w:r>
            <w:r>
              <w:rPr>
                <w:rFonts w:hint="eastAsia"/>
                <w:color w:val="auto"/>
              </w:rPr>
              <w:t>级实木板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tcPr>
          <w:p>
            <w:pPr>
              <w:rPr>
                <w:color w:val="auto"/>
              </w:rPr>
            </w:pPr>
            <w:r>
              <w:rPr>
                <w:rFonts w:hint="eastAsia" w:ascii="宋体" w:cs="宋体"/>
                <w:color w:val="auto"/>
                <w:sz w:val="22"/>
              </w:rPr>
              <w:t>玻璃</w:t>
            </w:r>
          </w:p>
        </w:tc>
        <w:tc>
          <w:tcPr>
            <w:tcW w:w="7305" w:type="dxa"/>
          </w:tcPr>
          <w:p>
            <w:pPr>
              <w:rPr>
                <w:rFonts w:ascii="宋体" w:cs="宋体"/>
                <w:color w:val="auto"/>
                <w:sz w:val="22"/>
              </w:rPr>
            </w:pPr>
            <w:r>
              <w:rPr>
                <w:rFonts w:hint="eastAsia" w:ascii="宋体" w:cs="宋体"/>
                <w:color w:val="auto"/>
                <w:sz w:val="22"/>
              </w:rPr>
              <w:t>磨砂、隔热、防爆玻璃，固定玻璃窗：</w:t>
            </w:r>
            <w:r>
              <w:rPr>
                <w:rFonts w:ascii="宋体" w:cs="宋体"/>
                <w:color w:val="auto"/>
                <w:sz w:val="22"/>
              </w:rPr>
              <w:t>5</w:t>
            </w:r>
            <w:r>
              <w:rPr>
                <w:rFonts w:hint="eastAsia" w:ascii="宋体" w:cs="宋体"/>
                <w:color w:val="auto"/>
                <w:sz w:val="22"/>
              </w:rPr>
              <w:t>夹</w:t>
            </w:r>
            <w:r>
              <w:rPr>
                <w:rFonts w:ascii="宋体" w:cs="宋体"/>
                <w:color w:val="auto"/>
                <w:sz w:val="22"/>
              </w:rPr>
              <w:t>5</w:t>
            </w:r>
            <w:r>
              <w:rPr>
                <w:rFonts w:hint="eastAsia" w:ascii="宋体" w:cs="宋体"/>
                <w:color w:val="auto"/>
                <w:sz w:val="22"/>
              </w:rPr>
              <w:t>钢化夹胶玻璃，清玻；</w:t>
            </w:r>
          </w:p>
          <w:p>
            <w:pPr>
              <w:rPr>
                <w:color w:val="auto"/>
              </w:rPr>
            </w:pPr>
            <w:r>
              <w:rPr>
                <w:rFonts w:hint="eastAsia" w:ascii="宋体" w:cs="宋体"/>
                <w:color w:val="auto"/>
                <w:sz w:val="22"/>
              </w:rPr>
              <w:t>玻璃滑门：</w:t>
            </w:r>
            <w:r>
              <w:rPr>
                <w:rFonts w:ascii="宋体" w:cs="宋体"/>
                <w:color w:val="auto"/>
                <w:sz w:val="22"/>
              </w:rPr>
              <w:t>6mm</w:t>
            </w:r>
            <w:r>
              <w:rPr>
                <w:rFonts w:hint="eastAsia" w:ascii="宋体" w:cs="宋体"/>
                <w:color w:val="auto"/>
                <w:sz w:val="22"/>
              </w:rPr>
              <w:t>钢化玻璃，清玻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tcPr>
          <w:p>
            <w:pPr>
              <w:rPr>
                <w:color w:val="auto"/>
              </w:rPr>
            </w:pPr>
            <w:r>
              <w:rPr>
                <w:rFonts w:hint="eastAsia" w:ascii="宋体" w:cs="宋体"/>
                <w:color w:val="auto"/>
                <w:sz w:val="22"/>
              </w:rPr>
              <w:t>插座开关</w:t>
            </w:r>
          </w:p>
        </w:tc>
        <w:tc>
          <w:tcPr>
            <w:tcW w:w="7305" w:type="dxa"/>
          </w:tcPr>
          <w:p>
            <w:pPr>
              <w:rPr>
                <w:color w:val="auto"/>
              </w:rPr>
            </w:pPr>
            <w:r>
              <w:rPr>
                <w:rFonts w:hint="eastAsia" w:ascii="宋体" w:cs="宋体"/>
                <w:color w:val="auto"/>
                <w:sz w:val="22"/>
              </w:rPr>
              <w:t>国标知名品牌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tcPr>
          <w:p>
            <w:pPr>
              <w:rPr>
                <w:color w:val="auto"/>
              </w:rPr>
            </w:pPr>
            <w:r>
              <w:rPr>
                <w:rFonts w:hint="eastAsia" w:ascii="宋体" w:cs="宋体"/>
                <w:color w:val="auto"/>
                <w:sz w:val="22"/>
              </w:rPr>
              <w:t>灯具</w:t>
            </w:r>
          </w:p>
        </w:tc>
        <w:tc>
          <w:tcPr>
            <w:tcW w:w="7305" w:type="dxa"/>
          </w:tcPr>
          <w:p>
            <w:pPr>
              <w:rPr>
                <w:color w:val="auto"/>
              </w:rPr>
            </w:pPr>
            <w:r>
              <w:rPr>
                <w:rFonts w:hint="eastAsia" w:ascii="宋体" w:cs="宋体"/>
                <w:color w:val="auto"/>
                <w:sz w:val="22"/>
              </w:rPr>
              <w:t>国标知名品牌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tcPr>
          <w:p>
            <w:pPr>
              <w:rPr>
                <w:color w:val="auto"/>
              </w:rPr>
            </w:pPr>
            <w:r>
              <w:rPr>
                <w:rFonts w:hint="eastAsia" w:ascii="宋体" w:cs="宋体"/>
                <w:color w:val="auto"/>
                <w:sz w:val="22"/>
              </w:rPr>
              <w:t>桌子座椅</w:t>
            </w:r>
          </w:p>
        </w:tc>
        <w:tc>
          <w:tcPr>
            <w:tcW w:w="7305" w:type="dxa"/>
          </w:tcPr>
          <w:p>
            <w:pPr>
              <w:rPr>
                <w:color w:val="auto"/>
              </w:rPr>
            </w:pPr>
            <w:r>
              <w:rPr>
                <w:rFonts w:hint="eastAsia"/>
                <w:color w:val="auto"/>
              </w:rPr>
              <w:t>除制作的家具符合环保防水防火要求外，购买的家具需国标知名品牌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217" w:type="dxa"/>
          </w:tcPr>
          <w:p>
            <w:pPr>
              <w:rPr>
                <w:color w:val="auto"/>
              </w:rPr>
            </w:pPr>
            <w:r>
              <w:rPr>
                <w:rFonts w:hint="eastAsia" w:ascii="宋体" w:cs="宋体"/>
                <w:color w:val="auto"/>
                <w:sz w:val="22"/>
              </w:rPr>
              <w:t>不锈钢</w:t>
            </w:r>
          </w:p>
        </w:tc>
        <w:tc>
          <w:tcPr>
            <w:tcW w:w="7305" w:type="dxa"/>
          </w:tcPr>
          <w:p>
            <w:pPr>
              <w:rPr>
                <w:color w:val="auto"/>
              </w:rPr>
            </w:pPr>
            <w:r>
              <w:rPr>
                <w:rFonts w:hint="eastAsia" w:ascii="宋体" w:cs="宋体"/>
                <w:color w:val="auto"/>
                <w:sz w:val="22"/>
              </w:rPr>
              <w:t>厚度结实、光泽度好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tcPr>
          <w:p>
            <w:pPr>
              <w:rPr>
                <w:color w:val="auto"/>
              </w:rPr>
            </w:pPr>
            <w:r>
              <w:rPr>
                <w:rFonts w:hint="eastAsia" w:ascii="宋体" w:cs="宋体"/>
                <w:color w:val="auto"/>
                <w:sz w:val="22"/>
              </w:rPr>
              <w:t>辅料和粘合剂</w:t>
            </w:r>
          </w:p>
        </w:tc>
        <w:tc>
          <w:tcPr>
            <w:tcW w:w="7305" w:type="dxa"/>
          </w:tcPr>
          <w:p>
            <w:pPr>
              <w:rPr>
                <w:rFonts w:ascii="宋体" w:cs="宋体"/>
                <w:color w:val="auto"/>
                <w:sz w:val="22"/>
              </w:rPr>
            </w:pPr>
            <w:r>
              <w:rPr>
                <w:rFonts w:hint="eastAsia" w:ascii="宋体" w:cs="宋体"/>
                <w:color w:val="auto"/>
                <w:sz w:val="22"/>
              </w:rPr>
              <w:t>环保、耐高温、防火防腐蚀、抗氧化，数量根据现场定</w:t>
            </w:r>
          </w:p>
          <w:p>
            <w:pPr>
              <w:tabs>
                <w:tab w:val="left" w:pos="1111"/>
              </w:tabs>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tcPr>
          <w:p>
            <w:pPr>
              <w:rPr>
                <w:rFonts w:ascii="宋体" w:cs="宋体"/>
                <w:color w:val="auto"/>
                <w:sz w:val="22"/>
              </w:rPr>
            </w:pPr>
            <w:r>
              <w:rPr>
                <w:rFonts w:hint="eastAsia" w:ascii="宋体" w:cs="宋体"/>
                <w:color w:val="auto"/>
                <w:sz w:val="22"/>
              </w:rPr>
              <w:t>其他因现场需要增加的材料</w:t>
            </w:r>
          </w:p>
        </w:tc>
        <w:tc>
          <w:tcPr>
            <w:tcW w:w="7305" w:type="dxa"/>
          </w:tcPr>
          <w:p>
            <w:pPr>
              <w:tabs>
                <w:tab w:val="left" w:pos="1111"/>
              </w:tabs>
              <w:rPr>
                <w:color w:val="auto"/>
              </w:rPr>
            </w:pPr>
            <w:r>
              <w:rPr>
                <w:rFonts w:hint="eastAsia" w:ascii="宋体" w:cs="宋体"/>
                <w:color w:val="auto"/>
                <w:sz w:val="22"/>
              </w:rPr>
              <w:t>应符合环保、国标、防水防火的要求。</w:t>
            </w:r>
          </w:p>
        </w:tc>
      </w:tr>
    </w:tbl>
    <w:p>
      <w:pPr>
        <w:rPr>
          <w:rFonts w:ascii="宋体"/>
          <w:color w:val="auto"/>
          <w:sz w:val="30"/>
          <w:szCs w:val="30"/>
        </w:rPr>
      </w:pPr>
      <w:r>
        <w:rPr>
          <w:rFonts w:ascii="宋体" w:hAnsi="宋体"/>
          <w:color w:val="auto"/>
          <w:sz w:val="30"/>
          <w:szCs w:val="30"/>
        </w:rPr>
        <w:t xml:space="preserve">   </w:t>
      </w:r>
    </w:p>
    <w:p>
      <w:pPr>
        <w:spacing w:line="336" w:lineRule="auto"/>
        <w:rPr>
          <w:rFonts w:ascii="宋体" w:hAnsi="宋体"/>
          <w:color w:val="auto"/>
          <w:sz w:val="30"/>
          <w:szCs w:val="30"/>
        </w:rPr>
      </w:pPr>
      <w:r>
        <w:rPr>
          <w:rFonts w:ascii="宋体" w:cs="宋体"/>
          <w:color w:val="auto"/>
          <w:sz w:val="22"/>
        </w:rPr>
        <w:t xml:space="preserve">  </w:t>
      </w:r>
      <w:r>
        <w:rPr>
          <w:rFonts w:hint="eastAsia" w:ascii="宋体" w:hAnsi="宋体"/>
          <w:color w:val="auto"/>
          <w:sz w:val="30"/>
          <w:szCs w:val="30"/>
        </w:rPr>
        <w:t xml:space="preserve">   5.7具体附第三方评估机构出具的《三峡馆志愿者办公室装修工程预算编制报告书》</w:t>
      </w:r>
      <w:r>
        <w:rPr>
          <w:rFonts w:ascii="宋体" w:hAnsi="宋体"/>
          <w:color w:val="auto"/>
          <w:sz w:val="30"/>
          <w:szCs w:val="30"/>
        </w:rPr>
        <w:t>…</w:t>
      </w:r>
      <w:r>
        <w:rPr>
          <w:rFonts w:hint="eastAsia" w:ascii="宋体" w:hAnsi="宋体"/>
          <w:color w:val="auto"/>
          <w:sz w:val="30"/>
          <w:szCs w:val="30"/>
        </w:rPr>
        <w:t>【2019】第206号</w:t>
      </w:r>
    </w:p>
    <w:p>
      <w:pPr>
        <w:spacing w:line="336" w:lineRule="auto"/>
        <w:rPr>
          <w:rFonts w:ascii="宋体" w:hAnsi="宋体"/>
          <w:color w:val="auto"/>
          <w:sz w:val="30"/>
          <w:szCs w:val="30"/>
        </w:rPr>
      </w:pPr>
      <w:r>
        <w:rPr>
          <w:rFonts w:hint="eastAsia" w:ascii="宋体" w:hAnsi="宋体"/>
          <w:color w:val="auto"/>
          <w:sz w:val="30"/>
          <w:szCs w:val="30"/>
        </w:rPr>
        <w:object>
          <v:shape id="_x0000_i1025" o:spt="75" type="#_x0000_t75" style="height:31.2pt;width:212.4pt;" o:ole="t" filled="f" o:preferrelative="t" stroked="f" coordsize="21600,21600">
            <v:path/>
            <v:fill on="f" focussize="0,0"/>
            <v:stroke on="f" joinstyle="miter"/>
            <v:imagedata r:id="rId9" o:title=""/>
            <o:lock v:ext="edit" aspectratio="t"/>
            <w10:wrap type="none"/>
            <w10:anchorlock/>
          </v:shape>
          <o:OLEObject Type="Embed" ProgID="Package" ShapeID="_x0000_i1025" DrawAspect="Content" ObjectID="_1468075725" r:id="rId8">
            <o:LockedField>false</o:LockedField>
          </o:OLEObject>
        </w:object>
      </w:r>
    </w:p>
    <w:p>
      <w:pPr>
        <w:numPr>
          <w:ilvl w:val="0"/>
          <w:numId w:val="2"/>
        </w:numPr>
        <w:spacing w:line="336" w:lineRule="auto"/>
        <w:ind w:firstLine="600"/>
        <w:rPr>
          <w:rFonts w:ascii="宋体"/>
          <w:color w:val="auto"/>
          <w:sz w:val="30"/>
          <w:szCs w:val="30"/>
        </w:rPr>
      </w:pPr>
      <w:r>
        <w:rPr>
          <w:rFonts w:hint="eastAsia" w:ascii="宋体" w:hAnsi="宋体"/>
          <w:color w:val="auto"/>
          <w:sz w:val="30"/>
          <w:szCs w:val="30"/>
        </w:rPr>
        <w:t>前期设计图和电路图见下方图示：</w:t>
      </w:r>
    </w:p>
    <w:p>
      <w:pPr>
        <w:spacing w:line="336" w:lineRule="auto"/>
        <w:rPr>
          <w:rFonts w:ascii="宋体"/>
          <w:color w:val="auto"/>
          <w:sz w:val="30"/>
          <w:szCs w:val="30"/>
        </w:rPr>
      </w:pPr>
      <w:r>
        <w:rPr>
          <w:rFonts w:ascii="宋体" w:hAnsi="宋体"/>
          <w:color w:val="auto"/>
          <w:sz w:val="30"/>
          <w:szCs w:val="30"/>
        </w:rPr>
        <w:t xml:space="preserve">    </w:t>
      </w:r>
      <w:r>
        <w:rPr>
          <w:rFonts w:ascii="宋体"/>
          <w:color w:val="auto"/>
          <w:sz w:val="30"/>
          <w:szCs w:val="30"/>
        </w:rPr>
        <w:drawing>
          <wp:inline distT="0" distB="0" distL="114300" distR="114300">
            <wp:extent cx="5172075" cy="3514725"/>
            <wp:effectExtent l="0" t="0" r="9525" b="9525"/>
            <wp:docPr id="1" name="图片 2" descr="办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办图1"/>
                    <pic:cNvPicPr>
                      <a:picLocks noChangeAspect="1"/>
                    </pic:cNvPicPr>
                  </pic:nvPicPr>
                  <pic:blipFill>
                    <a:blip r:embed="rId10"/>
                    <a:stretch>
                      <a:fillRect/>
                    </a:stretch>
                  </pic:blipFill>
                  <pic:spPr>
                    <a:xfrm>
                      <a:off x="0" y="0"/>
                      <a:ext cx="5172075" cy="3514725"/>
                    </a:xfrm>
                    <a:prstGeom prst="rect">
                      <a:avLst/>
                    </a:prstGeom>
                    <a:noFill/>
                    <a:ln w="9525">
                      <a:noFill/>
                    </a:ln>
                  </pic:spPr>
                </pic:pic>
              </a:graphicData>
            </a:graphic>
          </wp:inline>
        </w:drawing>
      </w:r>
    </w:p>
    <w:p>
      <w:pPr>
        <w:spacing w:line="336" w:lineRule="auto"/>
        <w:rPr>
          <w:rFonts w:ascii="宋体"/>
          <w:color w:val="auto"/>
          <w:sz w:val="30"/>
          <w:szCs w:val="30"/>
        </w:rPr>
      </w:pPr>
      <w:r>
        <w:rPr>
          <w:rFonts w:ascii="宋体"/>
          <w:color w:val="auto"/>
          <w:sz w:val="30"/>
          <w:szCs w:val="30"/>
        </w:rPr>
        <w:drawing>
          <wp:inline distT="0" distB="0" distL="114300" distR="114300">
            <wp:extent cx="5267325" cy="2362200"/>
            <wp:effectExtent l="0" t="0" r="9525" b="0"/>
            <wp:docPr id="2" name="图片 3" descr="办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办图2"/>
                    <pic:cNvPicPr>
                      <a:picLocks noChangeAspect="1"/>
                    </pic:cNvPicPr>
                  </pic:nvPicPr>
                  <pic:blipFill>
                    <a:blip r:embed="rId11"/>
                    <a:stretch>
                      <a:fillRect/>
                    </a:stretch>
                  </pic:blipFill>
                  <pic:spPr>
                    <a:xfrm>
                      <a:off x="0" y="0"/>
                      <a:ext cx="5267325" cy="2362200"/>
                    </a:xfrm>
                    <a:prstGeom prst="rect">
                      <a:avLst/>
                    </a:prstGeom>
                    <a:noFill/>
                    <a:ln w="9525">
                      <a:noFill/>
                    </a:ln>
                  </pic:spPr>
                </pic:pic>
              </a:graphicData>
            </a:graphic>
          </wp:inline>
        </w:drawing>
      </w:r>
    </w:p>
    <w:p>
      <w:pPr>
        <w:spacing w:line="336" w:lineRule="auto"/>
        <w:rPr>
          <w:rFonts w:ascii="宋体"/>
          <w:color w:val="auto"/>
          <w:sz w:val="30"/>
          <w:szCs w:val="30"/>
        </w:rPr>
      </w:pPr>
    </w:p>
    <w:p>
      <w:pPr>
        <w:spacing w:line="336" w:lineRule="auto"/>
        <w:rPr>
          <w:rFonts w:ascii="宋体"/>
          <w:color w:val="auto"/>
          <w:sz w:val="30"/>
          <w:szCs w:val="30"/>
        </w:rPr>
      </w:pPr>
      <w:r>
        <w:rPr>
          <w:rFonts w:ascii="宋体"/>
          <w:color w:val="auto"/>
          <w:sz w:val="30"/>
          <w:szCs w:val="30"/>
        </w:rPr>
        <w:drawing>
          <wp:inline distT="0" distB="0" distL="114300" distR="114300">
            <wp:extent cx="5267325" cy="2362200"/>
            <wp:effectExtent l="0" t="0" r="9525" b="0"/>
            <wp:docPr id="3" name="图片 5" descr="办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办图4"/>
                    <pic:cNvPicPr>
                      <a:picLocks noChangeAspect="1"/>
                    </pic:cNvPicPr>
                  </pic:nvPicPr>
                  <pic:blipFill>
                    <a:blip r:embed="rId12"/>
                    <a:stretch>
                      <a:fillRect/>
                    </a:stretch>
                  </pic:blipFill>
                  <pic:spPr>
                    <a:xfrm>
                      <a:off x="0" y="0"/>
                      <a:ext cx="5267325" cy="2362200"/>
                    </a:xfrm>
                    <a:prstGeom prst="rect">
                      <a:avLst/>
                    </a:prstGeom>
                    <a:noFill/>
                    <a:ln w="9525">
                      <a:noFill/>
                    </a:ln>
                  </pic:spPr>
                </pic:pic>
              </a:graphicData>
            </a:graphic>
          </wp:inline>
        </w:drawing>
      </w:r>
      <w:r>
        <w:rPr>
          <w:rFonts w:ascii="宋体"/>
          <w:color w:val="auto"/>
          <w:sz w:val="30"/>
          <w:szCs w:val="30"/>
        </w:rPr>
        <w:drawing>
          <wp:inline distT="0" distB="0" distL="114300" distR="114300">
            <wp:extent cx="5267325" cy="2362200"/>
            <wp:effectExtent l="0" t="0" r="9525" b="0"/>
            <wp:docPr id="4" name="图片 6" descr="办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办图3"/>
                    <pic:cNvPicPr>
                      <a:picLocks noChangeAspect="1"/>
                    </pic:cNvPicPr>
                  </pic:nvPicPr>
                  <pic:blipFill>
                    <a:blip r:embed="rId13"/>
                    <a:stretch>
                      <a:fillRect/>
                    </a:stretch>
                  </pic:blipFill>
                  <pic:spPr>
                    <a:xfrm>
                      <a:off x="0" y="0"/>
                      <a:ext cx="5267325" cy="2362200"/>
                    </a:xfrm>
                    <a:prstGeom prst="rect">
                      <a:avLst/>
                    </a:prstGeom>
                    <a:noFill/>
                    <a:ln w="9525">
                      <a:noFill/>
                    </a:ln>
                  </pic:spPr>
                </pic:pic>
              </a:graphicData>
            </a:graphic>
          </wp:inline>
        </w:drawing>
      </w:r>
    </w:p>
    <w:p>
      <w:pPr>
        <w:spacing w:line="336" w:lineRule="auto"/>
        <w:rPr>
          <w:rFonts w:ascii="宋体"/>
          <w:color w:val="auto"/>
          <w:sz w:val="30"/>
          <w:szCs w:val="30"/>
        </w:rPr>
      </w:pPr>
      <w:r>
        <w:rPr>
          <w:rFonts w:ascii="宋体"/>
          <w:color w:val="auto"/>
          <w:sz w:val="30"/>
          <w:szCs w:val="30"/>
        </w:rPr>
        <w:drawing>
          <wp:inline distT="0" distB="0" distL="114300" distR="114300">
            <wp:extent cx="5267325" cy="2362200"/>
            <wp:effectExtent l="0" t="0" r="9525" b="0"/>
            <wp:docPr id="5" name="图片 7" descr="办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办图5"/>
                    <pic:cNvPicPr>
                      <a:picLocks noChangeAspect="1"/>
                    </pic:cNvPicPr>
                  </pic:nvPicPr>
                  <pic:blipFill>
                    <a:blip r:embed="rId14"/>
                    <a:stretch>
                      <a:fillRect/>
                    </a:stretch>
                  </pic:blipFill>
                  <pic:spPr>
                    <a:xfrm>
                      <a:off x="0" y="0"/>
                      <a:ext cx="5267325" cy="2362200"/>
                    </a:xfrm>
                    <a:prstGeom prst="rect">
                      <a:avLst/>
                    </a:prstGeom>
                    <a:noFill/>
                    <a:ln w="9525">
                      <a:noFill/>
                    </a:ln>
                  </pic:spPr>
                </pic:pic>
              </a:graphicData>
            </a:graphic>
          </wp:inline>
        </w:drawing>
      </w:r>
    </w:p>
    <w:p>
      <w:pPr>
        <w:spacing w:line="336" w:lineRule="auto"/>
        <w:rPr>
          <w:rFonts w:ascii="宋体"/>
          <w:color w:val="auto"/>
          <w:sz w:val="30"/>
          <w:szCs w:val="30"/>
        </w:rPr>
      </w:pPr>
      <w:r>
        <w:rPr>
          <w:rFonts w:ascii="宋体"/>
          <w:color w:val="auto"/>
          <w:sz w:val="30"/>
          <w:szCs w:val="30"/>
        </w:rPr>
        <w:drawing>
          <wp:inline distT="0" distB="0" distL="114300" distR="114300">
            <wp:extent cx="5267325" cy="2362200"/>
            <wp:effectExtent l="0" t="0" r="9525" b="0"/>
            <wp:docPr id="6" name="图片 8" descr="办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办图6"/>
                    <pic:cNvPicPr>
                      <a:picLocks noChangeAspect="1"/>
                    </pic:cNvPicPr>
                  </pic:nvPicPr>
                  <pic:blipFill>
                    <a:blip r:embed="rId15"/>
                    <a:stretch>
                      <a:fillRect/>
                    </a:stretch>
                  </pic:blipFill>
                  <pic:spPr>
                    <a:xfrm>
                      <a:off x="0" y="0"/>
                      <a:ext cx="5267325" cy="2362200"/>
                    </a:xfrm>
                    <a:prstGeom prst="rect">
                      <a:avLst/>
                    </a:prstGeom>
                    <a:noFill/>
                    <a:ln w="9525">
                      <a:noFill/>
                    </a:ln>
                  </pic:spPr>
                </pic:pic>
              </a:graphicData>
            </a:graphic>
          </wp:inline>
        </w:drawing>
      </w:r>
    </w:p>
    <w:p>
      <w:pPr>
        <w:spacing w:line="336" w:lineRule="auto"/>
        <w:rPr>
          <w:rFonts w:ascii="宋体"/>
          <w:color w:val="auto"/>
          <w:sz w:val="30"/>
          <w:szCs w:val="30"/>
        </w:rPr>
      </w:pPr>
      <w:r>
        <w:rPr>
          <w:rFonts w:ascii="宋体"/>
          <w:color w:val="auto"/>
          <w:sz w:val="30"/>
          <w:szCs w:val="30"/>
        </w:rPr>
        <w:drawing>
          <wp:inline distT="0" distB="0" distL="114300" distR="114300">
            <wp:extent cx="5267325" cy="2362200"/>
            <wp:effectExtent l="0" t="0" r="9525" b="0"/>
            <wp:docPr id="7" name="图片 9" descr="办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办图7"/>
                    <pic:cNvPicPr>
                      <a:picLocks noChangeAspect="1"/>
                    </pic:cNvPicPr>
                  </pic:nvPicPr>
                  <pic:blipFill>
                    <a:blip r:embed="rId16"/>
                    <a:stretch>
                      <a:fillRect/>
                    </a:stretch>
                  </pic:blipFill>
                  <pic:spPr>
                    <a:xfrm>
                      <a:off x="0" y="0"/>
                      <a:ext cx="5267325" cy="2362200"/>
                    </a:xfrm>
                    <a:prstGeom prst="rect">
                      <a:avLst/>
                    </a:prstGeom>
                    <a:noFill/>
                    <a:ln w="9525">
                      <a:noFill/>
                    </a:ln>
                  </pic:spPr>
                </pic:pic>
              </a:graphicData>
            </a:graphic>
          </wp:inline>
        </w:drawing>
      </w:r>
    </w:p>
    <w:p>
      <w:pPr>
        <w:spacing w:line="336" w:lineRule="auto"/>
        <w:rPr>
          <w:rFonts w:ascii="宋体"/>
          <w:color w:val="auto"/>
          <w:sz w:val="30"/>
          <w:szCs w:val="30"/>
        </w:rPr>
      </w:pPr>
      <w:r>
        <w:rPr>
          <w:rFonts w:ascii="宋体"/>
          <w:color w:val="auto"/>
          <w:sz w:val="30"/>
          <w:szCs w:val="30"/>
        </w:rPr>
        <w:drawing>
          <wp:inline distT="0" distB="0" distL="114300" distR="114300">
            <wp:extent cx="5267325" cy="2362200"/>
            <wp:effectExtent l="0" t="0" r="9525" b="0"/>
            <wp:docPr id="8" name="图片 10" descr="办图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办图8"/>
                    <pic:cNvPicPr>
                      <a:picLocks noChangeAspect="1"/>
                    </pic:cNvPicPr>
                  </pic:nvPicPr>
                  <pic:blipFill>
                    <a:blip r:embed="rId17"/>
                    <a:stretch>
                      <a:fillRect/>
                    </a:stretch>
                  </pic:blipFill>
                  <pic:spPr>
                    <a:xfrm>
                      <a:off x="0" y="0"/>
                      <a:ext cx="5267325" cy="2362200"/>
                    </a:xfrm>
                    <a:prstGeom prst="rect">
                      <a:avLst/>
                    </a:prstGeom>
                    <a:noFill/>
                    <a:ln w="9525">
                      <a:noFill/>
                    </a:ln>
                  </pic:spPr>
                </pic:pic>
              </a:graphicData>
            </a:graphic>
          </wp:inline>
        </w:drawing>
      </w:r>
    </w:p>
    <w:p>
      <w:pPr>
        <w:spacing w:line="336" w:lineRule="auto"/>
        <w:rPr>
          <w:rFonts w:ascii="宋体"/>
          <w:color w:val="auto"/>
          <w:sz w:val="30"/>
          <w:szCs w:val="30"/>
        </w:rPr>
      </w:pPr>
      <w:r>
        <w:rPr>
          <w:rFonts w:ascii="宋体"/>
          <w:color w:val="auto"/>
          <w:sz w:val="30"/>
          <w:szCs w:val="30"/>
        </w:rPr>
        <w:drawing>
          <wp:inline distT="0" distB="0" distL="114300" distR="114300">
            <wp:extent cx="5267325" cy="3724275"/>
            <wp:effectExtent l="0" t="0" r="9525" b="9525"/>
            <wp:docPr id="9" name="图片 11" descr="电施工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电施工图1"/>
                    <pic:cNvPicPr>
                      <a:picLocks noChangeAspect="1"/>
                    </pic:cNvPicPr>
                  </pic:nvPicPr>
                  <pic:blipFill>
                    <a:blip r:embed="rId18"/>
                    <a:stretch>
                      <a:fillRect/>
                    </a:stretch>
                  </pic:blipFill>
                  <pic:spPr>
                    <a:xfrm>
                      <a:off x="0" y="0"/>
                      <a:ext cx="5267325" cy="3724275"/>
                    </a:xfrm>
                    <a:prstGeom prst="rect">
                      <a:avLst/>
                    </a:prstGeom>
                    <a:noFill/>
                    <a:ln w="9525">
                      <a:noFill/>
                    </a:ln>
                  </pic:spPr>
                </pic:pic>
              </a:graphicData>
            </a:graphic>
          </wp:inline>
        </w:drawing>
      </w:r>
    </w:p>
    <w:p>
      <w:pPr>
        <w:spacing w:line="336" w:lineRule="auto"/>
        <w:rPr>
          <w:rFonts w:ascii="宋体"/>
          <w:color w:val="auto"/>
          <w:sz w:val="30"/>
          <w:szCs w:val="30"/>
        </w:rPr>
      </w:pPr>
      <w:r>
        <w:rPr>
          <w:rFonts w:ascii="宋体"/>
          <w:color w:val="auto"/>
          <w:sz w:val="30"/>
          <w:szCs w:val="30"/>
        </w:rPr>
        <w:drawing>
          <wp:inline distT="0" distB="0" distL="114300" distR="114300">
            <wp:extent cx="5267325" cy="3724275"/>
            <wp:effectExtent l="0" t="0" r="9525" b="9525"/>
            <wp:docPr id="10" name="图片 12" descr="电施工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电施工图2"/>
                    <pic:cNvPicPr>
                      <a:picLocks noChangeAspect="1"/>
                    </pic:cNvPicPr>
                  </pic:nvPicPr>
                  <pic:blipFill>
                    <a:blip r:embed="rId19"/>
                    <a:stretch>
                      <a:fillRect/>
                    </a:stretch>
                  </pic:blipFill>
                  <pic:spPr>
                    <a:xfrm>
                      <a:off x="0" y="0"/>
                      <a:ext cx="5267325" cy="3724275"/>
                    </a:xfrm>
                    <a:prstGeom prst="rect">
                      <a:avLst/>
                    </a:prstGeom>
                    <a:noFill/>
                    <a:ln w="9525">
                      <a:noFill/>
                    </a:ln>
                  </pic:spPr>
                </pic:pic>
              </a:graphicData>
            </a:graphic>
          </wp:inline>
        </w:drawing>
      </w:r>
    </w:p>
    <w:p>
      <w:pPr>
        <w:spacing w:line="336" w:lineRule="auto"/>
        <w:rPr>
          <w:rFonts w:ascii="宋体"/>
          <w:color w:val="auto"/>
          <w:sz w:val="30"/>
          <w:szCs w:val="30"/>
        </w:rPr>
      </w:pPr>
      <w:r>
        <w:rPr>
          <w:rFonts w:ascii="宋体"/>
          <w:color w:val="auto"/>
          <w:sz w:val="30"/>
          <w:szCs w:val="30"/>
        </w:rPr>
        <w:drawing>
          <wp:inline distT="0" distB="0" distL="114300" distR="114300">
            <wp:extent cx="5267325" cy="3724275"/>
            <wp:effectExtent l="0" t="0" r="9525" b="9525"/>
            <wp:docPr id="11" name="图片 13" descr="电施工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电施工图3"/>
                    <pic:cNvPicPr>
                      <a:picLocks noChangeAspect="1"/>
                    </pic:cNvPicPr>
                  </pic:nvPicPr>
                  <pic:blipFill>
                    <a:blip r:embed="rId20"/>
                    <a:stretch>
                      <a:fillRect/>
                    </a:stretch>
                  </pic:blipFill>
                  <pic:spPr>
                    <a:xfrm>
                      <a:off x="0" y="0"/>
                      <a:ext cx="5267325" cy="3724275"/>
                    </a:xfrm>
                    <a:prstGeom prst="rect">
                      <a:avLst/>
                    </a:prstGeom>
                    <a:noFill/>
                    <a:ln w="9525">
                      <a:noFill/>
                    </a:ln>
                  </pic:spPr>
                </pic:pic>
              </a:graphicData>
            </a:graphic>
          </wp:inline>
        </w:drawing>
      </w:r>
    </w:p>
    <w:p>
      <w:pPr>
        <w:spacing w:line="336" w:lineRule="auto"/>
        <w:rPr>
          <w:rFonts w:ascii="宋体"/>
          <w:color w:val="auto"/>
          <w:sz w:val="30"/>
          <w:szCs w:val="30"/>
        </w:rPr>
      </w:pPr>
      <w:r>
        <w:rPr>
          <w:rFonts w:ascii="宋体"/>
          <w:color w:val="auto"/>
          <w:sz w:val="30"/>
          <w:szCs w:val="30"/>
        </w:rPr>
        <w:drawing>
          <wp:inline distT="0" distB="0" distL="114300" distR="114300">
            <wp:extent cx="5267325" cy="3724275"/>
            <wp:effectExtent l="0" t="0" r="9525" b="9525"/>
            <wp:docPr id="12" name="图片 14" descr="电施工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电施工图4"/>
                    <pic:cNvPicPr>
                      <a:picLocks noChangeAspect="1"/>
                    </pic:cNvPicPr>
                  </pic:nvPicPr>
                  <pic:blipFill>
                    <a:blip r:embed="rId21"/>
                    <a:stretch>
                      <a:fillRect/>
                    </a:stretch>
                  </pic:blipFill>
                  <pic:spPr>
                    <a:xfrm>
                      <a:off x="0" y="0"/>
                      <a:ext cx="5267325" cy="3724275"/>
                    </a:xfrm>
                    <a:prstGeom prst="rect">
                      <a:avLst/>
                    </a:prstGeom>
                    <a:noFill/>
                    <a:ln w="9525">
                      <a:noFill/>
                    </a:ln>
                  </pic:spPr>
                </pic:pic>
              </a:graphicData>
            </a:graphic>
          </wp:inline>
        </w:drawing>
      </w:r>
    </w:p>
    <w:p>
      <w:pPr>
        <w:spacing w:line="336" w:lineRule="auto"/>
        <w:rPr>
          <w:rFonts w:ascii="宋体"/>
          <w:color w:val="auto"/>
          <w:sz w:val="30"/>
          <w:szCs w:val="30"/>
        </w:rPr>
      </w:pPr>
      <w:r>
        <w:rPr>
          <w:rFonts w:ascii="宋体"/>
          <w:color w:val="auto"/>
          <w:sz w:val="30"/>
          <w:szCs w:val="30"/>
        </w:rPr>
        <w:drawing>
          <wp:inline distT="0" distB="0" distL="114300" distR="114300">
            <wp:extent cx="5267325" cy="3724275"/>
            <wp:effectExtent l="0" t="0" r="9525" b="9525"/>
            <wp:docPr id="13" name="图片 15" descr="电施工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电施工图5"/>
                    <pic:cNvPicPr>
                      <a:picLocks noChangeAspect="1"/>
                    </pic:cNvPicPr>
                  </pic:nvPicPr>
                  <pic:blipFill>
                    <a:blip r:embed="rId22"/>
                    <a:stretch>
                      <a:fillRect/>
                    </a:stretch>
                  </pic:blipFill>
                  <pic:spPr>
                    <a:xfrm>
                      <a:off x="0" y="0"/>
                      <a:ext cx="5267325" cy="3724275"/>
                    </a:xfrm>
                    <a:prstGeom prst="rect">
                      <a:avLst/>
                    </a:prstGeom>
                    <a:noFill/>
                    <a:ln w="9525">
                      <a:noFill/>
                    </a:ln>
                  </pic:spPr>
                </pic:pic>
              </a:graphicData>
            </a:graphic>
          </wp:inline>
        </w:drawing>
      </w:r>
    </w:p>
    <w:p>
      <w:pPr>
        <w:spacing w:line="336" w:lineRule="auto"/>
        <w:rPr>
          <w:rFonts w:ascii="宋体"/>
          <w:color w:val="auto"/>
          <w:sz w:val="30"/>
          <w:szCs w:val="30"/>
        </w:rPr>
      </w:pPr>
      <w:r>
        <w:rPr>
          <w:rFonts w:ascii="宋体"/>
          <w:color w:val="auto"/>
          <w:sz w:val="30"/>
          <w:szCs w:val="30"/>
        </w:rPr>
        <w:drawing>
          <wp:inline distT="0" distB="0" distL="114300" distR="114300">
            <wp:extent cx="5267325" cy="3724275"/>
            <wp:effectExtent l="0" t="0" r="9525" b="9525"/>
            <wp:docPr id="14" name="图片 16" descr="电施工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电施工图6"/>
                    <pic:cNvPicPr>
                      <a:picLocks noChangeAspect="1"/>
                    </pic:cNvPicPr>
                  </pic:nvPicPr>
                  <pic:blipFill>
                    <a:blip r:embed="rId23"/>
                    <a:stretch>
                      <a:fillRect/>
                    </a:stretch>
                  </pic:blipFill>
                  <pic:spPr>
                    <a:xfrm>
                      <a:off x="0" y="0"/>
                      <a:ext cx="5267325" cy="3724275"/>
                    </a:xfrm>
                    <a:prstGeom prst="rect">
                      <a:avLst/>
                    </a:prstGeom>
                    <a:noFill/>
                    <a:ln w="9525">
                      <a:noFill/>
                    </a:ln>
                  </pic:spPr>
                </pic:pic>
              </a:graphicData>
            </a:graphic>
          </wp:inline>
        </w:drawing>
      </w:r>
    </w:p>
    <w:p>
      <w:pPr>
        <w:spacing w:line="336" w:lineRule="auto"/>
        <w:rPr>
          <w:rFonts w:ascii="宋体"/>
          <w:color w:val="auto"/>
          <w:sz w:val="30"/>
          <w:szCs w:val="30"/>
        </w:rPr>
      </w:pPr>
      <w:r>
        <w:rPr>
          <w:rFonts w:ascii="宋体"/>
          <w:color w:val="auto"/>
          <w:sz w:val="30"/>
          <w:szCs w:val="30"/>
        </w:rPr>
        <w:drawing>
          <wp:inline distT="0" distB="0" distL="114300" distR="114300">
            <wp:extent cx="5267325" cy="3724275"/>
            <wp:effectExtent l="0" t="0" r="9525" b="9525"/>
            <wp:docPr id="15" name="图片 17" descr="电施工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电施工图7"/>
                    <pic:cNvPicPr>
                      <a:picLocks noChangeAspect="1"/>
                    </pic:cNvPicPr>
                  </pic:nvPicPr>
                  <pic:blipFill>
                    <a:blip r:embed="rId24"/>
                    <a:stretch>
                      <a:fillRect/>
                    </a:stretch>
                  </pic:blipFill>
                  <pic:spPr>
                    <a:xfrm>
                      <a:off x="0" y="0"/>
                      <a:ext cx="5267325" cy="3724275"/>
                    </a:xfrm>
                    <a:prstGeom prst="rect">
                      <a:avLst/>
                    </a:prstGeom>
                    <a:noFill/>
                    <a:ln w="9525">
                      <a:noFill/>
                    </a:ln>
                  </pic:spPr>
                </pic:pic>
              </a:graphicData>
            </a:graphic>
          </wp:inline>
        </w:drawing>
      </w:r>
    </w:p>
    <w:p>
      <w:pPr>
        <w:spacing w:line="336" w:lineRule="auto"/>
        <w:rPr>
          <w:rFonts w:ascii="宋体"/>
          <w:color w:val="auto"/>
          <w:sz w:val="30"/>
          <w:szCs w:val="30"/>
        </w:rPr>
      </w:pPr>
      <w:r>
        <w:rPr>
          <w:rFonts w:ascii="宋体"/>
          <w:color w:val="auto"/>
          <w:sz w:val="30"/>
          <w:szCs w:val="30"/>
        </w:rPr>
        <w:drawing>
          <wp:inline distT="0" distB="0" distL="114300" distR="114300">
            <wp:extent cx="5267325" cy="3724275"/>
            <wp:effectExtent l="0" t="0" r="9525" b="9525"/>
            <wp:docPr id="16" name="图片 18" descr="电施工图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descr="电施工图8"/>
                    <pic:cNvPicPr>
                      <a:picLocks noChangeAspect="1"/>
                    </pic:cNvPicPr>
                  </pic:nvPicPr>
                  <pic:blipFill>
                    <a:blip r:embed="rId25"/>
                    <a:stretch>
                      <a:fillRect/>
                    </a:stretch>
                  </pic:blipFill>
                  <pic:spPr>
                    <a:xfrm>
                      <a:off x="0" y="0"/>
                      <a:ext cx="5267325" cy="3724275"/>
                    </a:xfrm>
                    <a:prstGeom prst="rect">
                      <a:avLst/>
                    </a:prstGeom>
                    <a:noFill/>
                    <a:ln w="9525">
                      <a:noFill/>
                    </a:ln>
                  </pic:spPr>
                </pic:pic>
              </a:graphicData>
            </a:graphic>
          </wp:inline>
        </w:drawing>
      </w:r>
    </w:p>
    <w:p>
      <w:pPr>
        <w:spacing w:line="336" w:lineRule="auto"/>
        <w:rPr>
          <w:rFonts w:ascii="宋体"/>
          <w:color w:val="auto"/>
          <w:sz w:val="30"/>
          <w:szCs w:val="30"/>
        </w:rPr>
      </w:pPr>
      <w:r>
        <w:rPr>
          <w:rFonts w:ascii="宋体"/>
          <w:color w:val="auto"/>
          <w:sz w:val="30"/>
          <w:szCs w:val="30"/>
        </w:rPr>
        <w:drawing>
          <wp:inline distT="0" distB="0" distL="114300" distR="114300">
            <wp:extent cx="5267325" cy="3724275"/>
            <wp:effectExtent l="0" t="0" r="9525" b="9525"/>
            <wp:docPr id="17" name="图片 19" descr="电施工图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电施工图9"/>
                    <pic:cNvPicPr>
                      <a:picLocks noChangeAspect="1"/>
                    </pic:cNvPicPr>
                  </pic:nvPicPr>
                  <pic:blipFill>
                    <a:blip r:embed="rId26"/>
                    <a:stretch>
                      <a:fillRect/>
                    </a:stretch>
                  </pic:blipFill>
                  <pic:spPr>
                    <a:xfrm>
                      <a:off x="0" y="0"/>
                      <a:ext cx="5267325" cy="3724275"/>
                    </a:xfrm>
                    <a:prstGeom prst="rect">
                      <a:avLst/>
                    </a:prstGeom>
                    <a:noFill/>
                    <a:ln w="9525">
                      <a:noFill/>
                    </a:ln>
                  </pic:spPr>
                </pic:pic>
              </a:graphicData>
            </a:graphic>
          </wp:inline>
        </w:drawing>
      </w:r>
    </w:p>
    <w:p>
      <w:pPr>
        <w:spacing w:line="336" w:lineRule="auto"/>
        <w:rPr>
          <w:rFonts w:ascii="宋体"/>
          <w:color w:val="auto"/>
          <w:sz w:val="30"/>
          <w:szCs w:val="30"/>
        </w:rPr>
      </w:pPr>
      <w:r>
        <w:rPr>
          <w:rFonts w:ascii="宋体"/>
          <w:color w:val="auto"/>
          <w:sz w:val="30"/>
          <w:szCs w:val="30"/>
        </w:rPr>
        <w:drawing>
          <wp:inline distT="0" distB="0" distL="114300" distR="114300">
            <wp:extent cx="5267325" cy="3724275"/>
            <wp:effectExtent l="0" t="0" r="9525" b="9525"/>
            <wp:docPr id="18" name="图片 20" descr="电施工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descr="电施工图10"/>
                    <pic:cNvPicPr>
                      <a:picLocks noChangeAspect="1"/>
                    </pic:cNvPicPr>
                  </pic:nvPicPr>
                  <pic:blipFill>
                    <a:blip r:embed="rId27"/>
                    <a:stretch>
                      <a:fillRect/>
                    </a:stretch>
                  </pic:blipFill>
                  <pic:spPr>
                    <a:xfrm>
                      <a:off x="0" y="0"/>
                      <a:ext cx="5267325" cy="3724275"/>
                    </a:xfrm>
                    <a:prstGeom prst="rect">
                      <a:avLst/>
                    </a:prstGeom>
                    <a:noFill/>
                    <a:ln w="9525">
                      <a:noFill/>
                    </a:ln>
                  </pic:spPr>
                </pic:pic>
              </a:graphicData>
            </a:graphic>
          </wp:inline>
        </w:drawing>
      </w:r>
    </w:p>
    <w:p>
      <w:pPr>
        <w:spacing w:line="336" w:lineRule="auto"/>
        <w:ind w:firstLine="600"/>
        <w:rPr>
          <w:rFonts w:ascii="宋体"/>
          <w:color w:val="auto"/>
          <w:sz w:val="30"/>
          <w:szCs w:val="30"/>
        </w:rPr>
      </w:pPr>
      <w:r>
        <w:rPr>
          <w:rFonts w:ascii="宋体" w:hAnsi="宋体"/>
          <w:color w:val="auto"/>
          <w:sz w:val="30"/>
          <w:szCs w:val="30"/>
        </w:rPr>
        <w:t>5</w:t>
      </w:r>
      <w:r>
        <w:rPr>
          <w:rFonts w:hint="eastAsia" w:ascii="宋体" w:hAnsi="宋体"/>
          <w:color w:val="auto"/>
          <w:sz w:val="30"/>
          <w:szCs w:val="30"/>
        </w:rPr>
        <w:t>、自</w:t>
      </w:r>
      <w:r>
        <w:rPr>
          <w:rFonts w:ascii="宋体" w:hAnsi="宋体"/>
          <w:color w:val="auto"/>
          <w:sz w:val="30"/>
          <w:szCs w:val="30"/>
        </w:rPr>
        <w:t>2016</w:t>
      </w:r>
      <w:r>
        <w:rPr>
          <w:rFonts w:hint="eastAsia" w:ascii="宋体" w:hAnsi="宋体"/>
          <w:color w:val="auto"/>
          <w:sz w:val="30"/>
          <w:szCs w:val="30"/>
        </w:rPr>
        <w:t>年</w:t>
      </w:r>
      <w:r>
        <w:rPr>
          <w:rFonts w:ascii="宋体" w:hAnsi="宋体"/>
          <w:color w:val="auto"/>
          <w:sz w:val="30"/>
          <w:szCs w:val="30"/>
        </w:rPr>
        <w:t>1</w:t>
      </w:r>
      <w:r>
        <w:rPr>
          <w:rFonts w:hint="eastAsia" w:ascii="宋体" w:hAnsi="宋体"/>
          <w:color w:val="auto"/>
          <w:sz w:val="30"/>
          <w:szCs w:val="30"/>
        </w:rPr>
        <w:t>月</w:t>
      </w:r>
      <w:r>
        <w:rPr>
          <w:rFonts w:ascii="宋体" w:hAnsi="宋体"/>
          <w:color w:val="auto"/>
          <w:sz w:val="30"/>
          <w:szCs w:val="30"/>
        </w:rPr>
        <w:t>1</w:t>
      </w:r>
      <w:r>
        <w:rPr>
          <w:rFonts w:hint="eastAsia" w:ascii="宋体" w:hAnsi="宋体"/>
          <w:color w:val="auto"/>
          <w:sz w:val="30"/>
          <w:szCs w:val="30"/>
        </w:rPr>
        <w:t>日至本邀请函发出之日止具有类似业绩</w:t>
      </w:r>
      <w:r>
        <w:rPr>
          <w:rFonts w:ascii="宋体" w:hAnsi="宋体"/>
          <w:color w:val="auto"/>
          <w:sz w:val="30"/>
          <w:szCs w:val="30"/>
        </w:rPr>
        <w:t>1</w:t>
      </w:r>
      <w:r>
        <w:rPr>
          <w:rFonts w:hint="eastAsia" w:ascii="宋体" w:hAnsi="宋体"/>
          <w:color w:val="auto"/>
          <w:sz w:val="30"/>
          <w:szCs w:val="30"/>
        </w:rPr>
        <w:t>个；（合同复印件加盖鲜章）</w:t>
      </w:r>
    </w:p>
    <w:p>
      <w:pPr>
        <w:spacing w:line="336" w:lineRule="auto"/>
        <w:ind w:firstLine="600"/>
        <w:rPr>
          <w:rFonts w:ascii="宋体" w:hAnsi="宋体"/>
          <w:color w:val="auto"/>
          <w:sz w:val="30"/>
          <w:szCs w:val="30"/>
        </w:rPr>
      </w:pPr>
      <w:r>
        <w:rPr>
          <w:rFonts w:ascii="宋体" w:hAnsi="宋体"/>
          <w:color w:val="auto"/>
          <w:sz w:val="30"/>
          <w:szCs w:val="30"/>
        </w:rPr>
        <w:t>6</w:t>
      </w:r>
      <w:r>
        <w:rPr>
          <w:rFonts w:hint="eastAsia" w:ascii="宋体" w:hAnsi="宋体"/>
          <w:color w:val="auto"/>
          <w:sz w:val="30"/>
          <w:szCs w:val="30"/>
        </w:rPr>
        <w:t>、投标单位自行踏勘，联系人：舒老师，</w:t>
      </w:r>
      <w:r>
        <w:rPr>
          <w:rFonts w:ascii="宋体" w:hAnsi="宋体"/>
          <w:color w:val="auto"/>
          <w:sz w:val="30"/>
          <w:szCs w:val="30"/>
        </w:rPr>
        <w:t>02363679067,18203033875</w:t>
      </w:r>
      <w:r>
        <w:rPr>
          <w:rFonts w:hint="eastAsia" w:ascii="宋体" w:hAnsi="宋体"/>
          <w:color w:val="auto"/>
          <w:sz w:val="30"/>
          <w:szCs w:val="30"/>
        </w:rPr>
        <w:t>。</w:t>
      </w:r>
    </w:p>
    <w:p>
      <w:pPr>
        <w:spacing w:line="336" w:lineRule="auto"/>
        <w:ind w:firstLine="600"/>
        <w:rPr>
          <w:rFonts w:ascii="宋体" w:hAnsi="宋体"/>
          <w:color w:val="auto"/>
          <w:sz w:val="30"/>
          <w:szCs w:val="30"/>
        </w:rPr>
      </w:pPr>
      <w:r>
        <w:rPr>
          <w:rFonts w:hint="eastAsia" w:ascii="宋体" w:hAnsi="宋体"/>
          <w:color w:val="auto"/>
          <w:sz w:val="30"/>
          <w:szCs w:val="30"/>
        </w:rPr>
        <w:t>7、投标单位报价时须严格按照“二、项目要求中 5.7具体附第三方评估的该工程预决算</w:t>
      </w:r>
      <w:r>
        <w:rPr>
          <w:rFonts w:hint="eastAsia" w:ascii="宋体" w:hAnsi="宋体" w:cs="宋体"/>
          <w:color w:val="auto"/>
          <w:sz w:val="30"/>
          <w:szCs w:val="30"/>
        </w:rPr>
        <w:t>‘</w:t>
      </w:r>
      <w:r>
        <w:rPr>
          <w:rFonts w:hint="eastAsia" w:ascii="宋体" w:hAnsi="宋体"/>
          <w:color w:val="auto"/>
          <w:sz w:val="30"/>
          <w:szCs w:val="30"/>
        </w:rPr>
        <w:t>2019博物馆志愿者办公室装修工程量表（招标附件）</w:t>
      </w:r>
      <w:r>
        <w:rPr>
          <w:rFonts w:hint="eastAsia" w:ascii="宋体" w:hAnsi="宋体" w:cs="宋体"/>
          <w:color w:val="auto"/>
          <w:sz w:val="30"/>
          <w:szCs w:val="30"/>
        </w:rPr>
        <w:t>’</w:t>
      </w:r>
      <w:r>
        <w:rPr>
          <w:rFonts w:hint="eastAsia" w:ascii="宋体" w:hAnsi="宋体"/>
          <w:color w:val="auto"/>
          <w:sz w:val="30"/>
          <w:szCs w:val="30"/>
        </w:rPr>
        <w:t>清单报价，不得擅自修改工程量及工程量子项，如出现以上情形，视为不满足本采购文件要求，为无效投标。</w:t>
      </w:r>
    </w:p>
    <w:p>
      <w:pPr>
        <w:spacing w:line="336" w:lineRule="auto"/>
        <w:rPr>
          <w:rFonts w:ascii="宋体"/>
          <w:color w:val="auto"/>
          <w:sz w:val="30"/>
          <w:szCs w:val="30"/>
        </w:rPr>
      </w:pPr>
      <w:r>
        <w:rPr>
          <w:rFonts w:ascii="宋体" w:hAnsi="宋体"/>
          <w:color w:val="auto"/>
          <w:sz w:val="30"/>
          <w:szCs w:val="30"/>
        </w:rPr>
        <w:t xml:space="preserve">    </w:t>
      </w:r>
      <w:r>
        <w:rPr>
          <w:rFonts w:hint="eastAsia" w:ascii="宋体" w:hAnsi="宋体"/>
          <w:color w:val="auto"/>
          <w:sz w:val="30"/>
          <w:szCs w:val="30"/>
        </w:rPr>
        <w:t>（三）商务要求</w:t>
      </w:r>
    </w:p>
    <w:p>
      <w:pPr>
        <w:spacing w:line="336" w:lineRule="auto"/>
        <w:rPr>
          <w:rFonts w:ascii="宋体"/>
          <w:color w:val="auto"/>
          <w:sz w:val="30"/>
          <w:szCs w:val="30"/>
        </w:rPr>
      </w:pPr>
      <w:r>
        <w:rPr>
          <w:rFonts w:ascii="宋体" w:hAnsi="宋体"/>
          <w:color w:val="auto"/>
          <w:sz w:val="30"/>
          <w:szCs w:val="30"/>
        </w:rPr>
        <w:t xml:space="preserve">     1</w:t>
      </w:r>
      <w:r>
        <w:rPr>
          <w:rFonts w:hint="eastAsia" w:ascii="宋体" w:hAnsi="宋体"/>
          <w:color w:val="auto"/>
          <w:sz w:val="30"/>
          <w:szCs w:val="30"/>
        </w:rPr>
        <w:t>、交付时间：</w:t>
      </w:r>
      <w:r>
        <w:rPr>
          <w:rFonts w:ascii="宋体" w:hAnsi="宋体"/>
          <w:color w:val="auto"/>
          <w:sz w:val="30"/>
          <w:szCs w:val="30"/>
          <w:u w:val="single"/>
        </w:rPr>
        <w:t>2019</w:t>
      </w:r>
      <w:r>
        <w:rPr>
          <w:rFonts w:hint="eastAsia" w:ascii="宋体" w:hAnsi="宋体"/>
          <w:color w:val="auto"/>
          <w:sz w:val="30"/>
          <w:szCs w:val="30"/>
          <w:u w:val="single"/>
        </w:rPr>
        <w:t>年</w:t>
      </w:r>
      <w:r>
        <w:rPr>
          <w:rFonts w:ascii="宋体" w:hAnsi="宋体"/>
          <w:color w:val="auto"/>
          <w:sz w:val="30"/>
          <w:szCs w:val="30"/>
          <w:u w:val="single"/>
        </w:rPr>
        <w:t>12</w:t>
      </w:r>
      <w:r>
        <w:rPr>
          <w:rFonts w:hint="eastAsia" w:ascii="宋体" w:hAnsi="宋体"/>
          <w:color w:val="auto"/>
          <w:sz w:val="30"/>
          <w:szCs w:val="30"/>
          <w:u w:val="single"/>
        </w:rPr>
        <w:t>月</w:t>
      </w:r>
      <w:r>
        <w:rPr>
          <w:rFonts w:ascii="宋体" w:hAnsi="宋体"/>
          <w:color w:val="auto"/>
          <w:sz w:val="30"/>
          <w:szCs w:val="30"/>
          <w:u w:val="single"/>
        </w:rPr>
        <w:t>10</w:t>
      </w:r>
      <w:r>
        <w:rPr>
          <w:rFonts w:hint="eastAsia" w:ascii="宋体" w:hAnsi="宋体"/>
          <w:color w:val="auto"/>
          <w:sz w:val="30"/>
          <w:szCs w:val="30"/>
          <w:u w:val="single"/>
        </w:rPr>
        <w:t>日</w:t>
      </w:r>
      <w:r>
        <w:rPr>
          <w:rFonts w:hint="eastAsia" w:ascii="宋体" w:hAnsi="宋体"/>
          <w:color w:val="auto"/>
          <w:sz w:val="30"/>
          <w:szCs w:val="30"/>
        </w:rPr>
        <w:t>；</w:t>
      </w:r>
    </w:p>
    <w:p>
      <w:pPr>
        <w:spacing w:line="336" w:lineRule="auto"/>
        <w:rPr>
          <w:rFonts w:ascii="宋体"/>
          <w:color w:val="auto"/>
          <w:sz w:val="30"/>
          <w:szCs w:val="30"/>
        </w:rPr>
      </w:pPr>
      <w:r>
        <w:rPr>
          <w:rFonts w:ascii="宋体" w:hAnsi="宋体"/>
          <w:color w:val="auto"/>
          <w:sz w:val="30"/>
          <w:szCs w:val="30"/>
        </w:rPr>
        <w:t xml:space="preserve">     2</w:t>
      </w:r>
      <w:r>
        <w:rPr>
          <w:rFonts w:hint="eastAsia" w:ascii="宋体" w:hAnsi="宋体"/>
          <w:color w:val="auto"/>
          <w:sz w:val="30"/>
          <w:szCs w:val="30"/>
        </w:rPr>
        <w:t>、交付地点：</w:t>
      </w:r>
      <w:r>
        <w:rPr>
          <w:rFonts w:hint="eastAsia" w:ascii="宋体" w:hAnsi="宋体"/>
          <w:color w:val="auto"/>
          <w:sz w:val="30"/>
          <w:szCs w:val="30"/>
          <w:u w:val="single"/>
        </w:rPr>
        <w:t>重庆中国三峡博物馆本馆</w:t>
      </w:r>
      <w:r>
        <w:rPr>
          <w:rFonts w:ascii="宋体" w:hAnsi="宋体"/>
          <w:color w:val="auto"/>
          <w:sz w:val="30"/>
          <w:szCs w:val="30"/>
          <w:u w:val="single"/>
        </w:rPr>
        <w:t>4</w:t>
      </w:r>
      <w:r>
        <w:rPr>
          <w:rFonts w:hint="eastAsia" w:ascii="宋体" w:hAnsi="宋体"/>
          <w:color w:val="auto"/>
          <w:sz w:val="30"/>
          <w:szCs w:val="30"/>
          <w:u w:val="single"/>
        </w:rPr>
        <w:t>楼临展厅外右侧；</w:t>
      </w:r>
    </w:p>
    <w:p>
      <w:pPr>
        <w:spacing w:line="336" w:lineRule="auto"/>
        <w:rPr>
          <w:rFonts w:ascii="宋体" w:hAnsi="宋体"/>
          <w:color w:val="auto"/>
          <w:sz w:val="30"/>
          <w:szCs w:val="30"/>
        </w:rPr>
      </w:pPr>
      <w:r>
        <w:rPr>
          <w:rFonts w:ascii="宋体" w:hAnsi="宋体"/>
          <w:color w:val="auto"/>
          <w:sz w:val="30"/>
          <w:szCs w:val="30"/>
        </w:rPr>
        <w:t xml:space="preserve">     3</w:t>
      </w:r>
      <w:r>
        <w:rPr>
          <w:rFonts w:hint="eastAsia" w:ascii="宋体" w:hAnsi="宋体"/>
          <w:color w:val="auto"/>
          <w:sz w:val="30"/>
          <w:szCs w:val="30"/>
        </w:rPr>
        <w:t>、验收方式：</w:t>
      </w:r>
      <w:r>
        <w:rPr>
          <w:rFonts w:hint="eastAsia" w:ascii="宋体" w:hAnsi="宋体"/>
          <w:color w:val="auto"/>
          <w:sz w:val="30"/>
          <w:szCs w:val="30"/>
          <w:u w:val="single"/>
        </w:rPr>
        <w:t>设计单位、三峡博物馆公众教育部领导与工作人员及安保处代表与安保处相关工程人员参与验收</w:t>
      </w:r>
      <w:r>
        <w:rPr>
          <w:rFonts w:hint="eastAsia" w:ascii="宋体" w:hAnsi="宋体"/>
          <w:color w:val="auto"/>
          <w:sz w:val="30"/>
          <w:szCs w:val="30"/>
        </w:rPr>
        <w:t>；验收参考值为：5.7具体附第三方评估机构出具的《三峡馆志愿者办公室装修工程预算编制报告书》</w:t>
      </w:r>
      <w:r>
        <w:rPr>
          <w:rFonts w:ascii="宋体" w:hAnsi="宋体"/>
          <w:color w:val="auto"/>
          <w:sz w:val="30"/>
          <w:szCs w:val="30"/>
        </w:rPr>
        <w:t>…</w:t>
      </w:r>
      <w:r>
        <w:rPr>
          <w:rFonts w:hint="eastAsia" w:ascii="宋体" w:hAnsi="宋体"/>
          <w:color w:val="auto"/>
          <w:sz w:val="30"/>
          <w:szCs w:val="30"/>
        </w:rPr>
        <w:t>【2019】第206号。</w:t>
      </w:r>
    </w:p>
    <w:p>
      <w:pPr>
        <w:spacing w:line="336" w:lineRule="auto"/>
        <w:rPr>
          <w:rFonts w:ascii="宋体"/>
          <w:color w:val="auto"/>
          <w:sz w:val="30"/>
          <w:szCs w:val="30"/>
          <w:u w:val="single"/>
        </w:rPr>
      </w:pPr>
      <w:r>
        <w:rPr>
          <w:rFonts w:ascii="宋体" w:hAnsi="宋体"/>
          <w:color w:val="auto"/>
          <w:sz w:val="30"/>
          <w:szCs w:val="30"/>
        </w:rPr>
        <w:t xml:space="preserve">     4</w:t>
      </w:r>
      <w:r>
        <w:rPr>
          <w:rFonts w:hint="eastAsia" w:ascii="宋体" w:hAnsi="宋体"/>
          <w:color w:val="auto"/>
          <w:sz w:val="30"/>
          <w:szCs w:val="30"/>
        </w:rPr>
        <w:t>、付款方式：</w:t>
      </w:r>
      <w:r>
        <w:rPr>
          <w:rFonts w:hint="eastAsia" w:ascii="宋体" w:hAnsi="宋体"/>
          <w:color w:val="auto"/>
          <w:sz w:val="30"/>
          <w:szCs w:val="30"/>
          <w:u w:val="single"/>
        </w:rPr>
        <w:t>签订合同的中标单位购买主材料后，支付至中标金额的</w:t>
      </w:r>
      <w:r>
        <w:rPr>
          <w:rFonts w:ascii="宋体" w:hAnsi="宋体"/>
          <w:color w:val="auto"/>
          <w:sz w:val="30"/>
          <w:szCs w:val="30"/>
          <w:u w:val="single"/>
        </w:rPr>
        <w:t>20%</w:t>
      </w:r>
      <w:r>
        <w:rPr>
          <w:rFonts w:hint="eastAsia" w:ascii="宋体" w:hAnsi="宋体"/>
          <w:color w:val="auto"/>
          <w:sz w:val="30"/>
          <w:szCs w:val="30"/>
          <w:u w:val="single"/>
        </w:rPr>
        <w:t>，施工结束验收合格后支付至中标金额的</w:t>
      </w:r>
      <w:r>
        <w:rPr>
          <w:rFonts w:ascii="宋体" w:hAnsi="宋体"/>
          <w:color w:val="auto"/>
          <w:sz w:val="30"/>
          <w:szCs w:val="30"/>
          <w:u w:val="single"/>
        </w:rPr>
        <w:t>95%</w:t>
      </w:r>
      <w:r>
        <w:rPr>
          <w:rFonts w:hint="eastAsia" w:ascii="宋体" w:hAnsi="宋体"/>
          <w:color w:val="auto"/>
          <w:sz w:val="30"/>
          <w:szCs w:val="30"/>
          <w:u w:val="single"/>
        </w:rPr>
        <w:t>，</w:t>
      </w:r>
      <w:r>
        <w:rPr>
          <w:rFonts w:ascii="宋体" w:hAnsi="宋体"/>
          <w:color w:val="auto"/>
          <w:sz w:val="30"/>
          <w:szCs w:val="30"/>
          <w:u w:val="single"/>
        </w:rPr>
        <w:t>1</w:t>
      </w:r>
      <w:r>
        <w:rPr>
          <w:rFonts w:hint="eastAsia" w:ascii="宋体" w:hAnsi="宋体"/>
          <w:color w:val="auto"/>
          <w:sz w:val="30"/>
          <w:szCs w:val="30"/>
          <w:u w:val="single"/>
        </w:rPr>
        <w:t>年质保期满无质量问题后支付至中标金额的</w:t>
      </w:r>
      <w:r>
        <w:rPr>
          <w:rFonts w:ascii="宋体" w:hAnsi="宋体"/>
          <w:color w:val="auto"/>
          <w:sz w:val="30"/>
          <w:szCs w:val="30"/>
          <w:u w:val="single"/>
        </w:rPr>
        <w:t>100%</w:t>
      </w:r>
      <w:r>
        <w:rPr>
          <w:rFonts w:hint="eastAsia" w:ascii="宋体" w:hAnsi="宋体"/>
          <w:color w:val="auto"/>
          <w:sz w:val="30"/>
          <w:szCs w:val="30"/>
          <w:u w:val="single"/>
        </w:rPr>
        <w:t>。</w:t>
      </w:r>
    </w:p>
    <w:p>
      <w:pPr>
        <w:spacing w:line="336" w:lineRule="auto"/>
        <w:rPr>
          <w:rFonts w:ascii="宋体"/>
          <w:color w:val="auto"/>
          <w:sz w:val="30"/>
          <w:szCs w:val="30"/>
          <w:u w:val="single"/>
        </w:rPr>
      </w:pPr>
      <w:r>
        <w:rPr>
          <w:rFonts w:ascii="宋体" w:hAnsi="宋体"/>
          <w:color w:val="auto"/>
          <w:sz w:val="30"/>
          <w:szCs w:val="30"/>
        </w:rPr>
        <w:t xml:space="preserve">     5</w:t>
      </w:r>
      <w:r>
        <w:rPr>
          <w:rFonts w:hint="eastAsia" w:ascii="宋体" w:hAnsi="宋体"/>
          <w:color w:val="auto"/>
          <w:sz w:val="30"/>
          <w:szCs w:val="30"/>
        </w:rPr>
        <w:t>、知识产权：</w:t>
      </w:r>
      <w:r>
        <w:rPr>
          <w:rFonts w:hint="eastAsia" w:ascii="宋体" w:hAnsi="宋体"/>
          <w:color w:val="auto"/>
          <w:sz w:val="30"/>
          <w:szCs w:val="30"/>
          <w:u w:val="single"/>
        </w:rPr>
        <w:t>设计图产权归</w:t>
      </w:r>
      <w:r>
        <w:rPr>
          <w:rFonts w:hint="eastAsia" w:ascii="宋体" w:hAnsi="宋体"/>
          <w:color w:val="auto"/>
          <w:sz w:val="30"/>
          <w:szCs w:val="30"/>
          <w:u w:val="single"/>
          <w:lang w:eastAsia="zh-CN"/>
        </w:rPr>
        <w:t>采购单位</w:t>
      </w:r>
      <w:r>
        <w:rPr>
          <w:rFonts w:hint="eastAsia" w:ascii="宋体" w:hAnsi="宋体"/>
          <w:color w:val="auto"/>
          <w:sz w:val="30"/>
          <w:szCs w:val="30"/>
          <w:u w:val="single"/>
        </w:rPr>
        <w:t>，建好的志愿者办公室及</w:t>
      </w:r>
      <w:r>
        <w:rPr>
          <w:rFonts w:ascii="宋体" w:hAnsi="宋体"/>
          <w:color w:val="auto"/>
          <w:sz w:val="30"/>
          <w:szCs w:val="30"/>
          <w:u w:val="single"/>
        </w:rPr>
        <w:t>logo</w:t>
      </w:r>
      <w:r>
        <w:rPr>
          <w:rFonts w:hint="eastAsia" w:ascii="宋体" w:hAnsi="宋体"/>
          <w:color w:val="auto"/>
          <w:sz w:val="30"/>
          <w:szCs w:val="30"/>
          <w:u w:val="single"/>
        </w:rPr>
        <w:t>等知识产权也归</w:t>
      </w:r>
      <w:r>
        <w:rPr>
          <w:rFonts w:hint="eastAsia" w:ascii="宋体" w:hAnsi="宋体"/>
          <w:color w:val="auto"/>
          <w:sz w:val="30"/>
          <w:szCs w:val="30"/>
          <w:u w:val="single"/>
          <w:lang w:eastAsia="zh-CN"/>
        </w:rPr>
        <w:t>采购单位</w:t>
      </w:r>
      <w:r>
        <w:rPr>
          <w:rFonts w:hint="eastAsia" w:ascii="宋体" w:hAnsi="宋体"/>
          <w:color w:val="auto"/>
          <w:sz w:val="30"/>
          <w:szCs w:val="30"/>
          <w:u w:val="single"/>
        </w:rPr>
        <w:t>。</w:t>
      </w:r>
    </w:p>
    <w:p>
      <w:pPr>
        <w:spacing w:line="336" w:lineRule="auto"/>
        <w:rPr>
          <w:rFonts w:ascii="宋体"/>
          <w:color w:val="auto"/>
          <w:sz w:val="30"/>
          <w:szCs w:val="30"/>
          <w:u w:val="single"/>
        </w:rPr>
      </w:pPr>
      <w:r>
        <w:rPr>
          <w:rFonts w:ascii="宋体" w:hAnsi="宋体"/>
          <w:color w:val="auto"/>
          <w:sz w:val="30"/>
          <w:szCs w:val="30"/>
        </w:rPr>
        <w:t xml:space="preserve">     6</w:t>
      </w:r>
      <w:r>
        <w:rPr>
          <w:rFonts w:hint="eastAsia" w:ascii="宋体" w:hAnsi="宋体"/>
          <w:color w:val="auto"/>
          <w:sz w:val="30"/>
          <w:szCs w:val="30"/>
        </w:rPr>
        <w:t>、培训：</w:t>
      </w:r>
      <w:r>
        <w:rPr>
          <w:rFonts w:hint="eastAsia" w:ascii="宋体" w:hAnsi="宋体"/>
          <w:color w:val="auto"/>
          <w:sz w:val="30"/>
          <w:szCs w:val="30"/>
          <w:u w:val="single"/>
        </w:rPr>
        <w:t>电路的安装流程及使用需培训。</w:t>
      </w:r>
    </w:p>
    <w:p>
      <w:pPr>
        <w:spacing w:line="336" w:lineRule="auto"/>
        <w:ind w:firstLine="640"/>
        <w:rPr>
          <w:rFonts w:ascii="宋体"/>
          <w:color w:val="auto"/>
          <w:sz w:val="30"/>
          <w:szCs w:val="30"/>
        </w:rPr>
      </w:pPr>
      <w:r>
        <w:rPr>
          <w:rFonts w:hint="eastAsia" w:ascii="宋体" w:hAnsi="宋体"/>
          <w:color w:val="auto"/>
          <w:sz w:val="30"/>
          <w:szCs w:val="30"/>
        </w:rPr>
        <w:t>（四）报价要求：</w:t>
      </w:r>
    </w:p>
    <w:p>
      <w:pPr>
        <w:spacing w:line="336" w:lineRule="auto"/>
        <w:ind w:firstLine="640"/>
        <w:rPr>
          <w:rFonts w:ascii="宋体"/>
          <w:color w:val="auto"/>
          <w:sz w:val="30"/>
          <w:szCs w:val="30"/>
        </w:rPr>
      </w:pPr>
      <w:r>
        <w:rPr>
          <w:rFonts w:ascii="宋体" w:hAnsi="宋体"/>
          <w:color w:val="auto"/>
          <w:sz w:val="30"/>
          <w:szCs w:val="30"/>
        </w:rPr>
        <w:t>1</w:t>
      </w:r>
      <w:r>
        <w:rPr>
          <w:rFonts w:hint="eastAsia" w:ascii="宋体" w:hAnsi="宋体"/>
          <w:color w:val="auto"/>
          <w:sz w:val="30"/>
          <w:szCs w:val="30"/>
        </w:rPr>
        <w:t>、本项目最高限价</w:t>
      </w:r>
      <w:r>
        <w:rPr>
          <w:rFonts w:ascii="宋体" w:hAnsi="宋体"/>
          <w:color w:val="auto"/>
          <w:sz w:val="30"/>
          <w:szCs w:val="30"/>
        </w:rPr>
        <w:t>(</w:t>
      </w:r>
      <w:r>
        <w:rPr>
          <w:rFonts w:hint="eastAsia" w:ascii="宋体" w:hAnsi="宋体"/>
          <w:color w:val="auto"/>
          <w:sz w:val="30"/>
          <w:szCs w:val="30"/>
        </w:rPr>
        <w:t>采购预算</w:t>
      </w:r>
      <w:r>
        <w:rPr>
          <w:rFonts w:ascii="宋体" w:hAnsi="宋体"/>
          <w:color w:val="auto"/>
          <w:sz w:val="30"/>
          <w:szCs w:val="30"/>
        </w:rPr>
        <w:t>)</w:t>
      </w:r>
      <w:r>
        <w:rPr>
          <w:rFonts w:hint="eastAsia" w:ascii="宋体" w:hAnsi="宋体"/>
          <w:color w:val="auto"/>
          <w:sz w:val="30"/>
          <w:szCs w:val="30"/>
          <w:u w:val="single"/>
        </w:rPr>
        <w:t>73400.00</w:t>
      </w:r>
      <w:r>
        <w:rPr>
          <w:rFonts w:hint="eastAsia" w:ascii="宋体" w:hAnsi="宋体"/>
          <w:color w:val="auto"/>
          <w:sz w:val="30"/>
          <w:szCs w:val="30"/>
        </w:rPr>
        <w:t>元；</w:t>
      </w:r>
    </w:p>
    <w:p>
      <w:pPr>
        <w:spacing w:line="336" w:lineRule="auto"/>
        <w:ind w:firstLine="600"/>
        <w:rPr>
          <w:rFonts w:ascii="宋体" w:hAnsi="宋体"/>
          <w:color w:val="auto"/>
          <w:sz w:val="30"/>
          <w:szCs w:val="30"/>
        </w:rPr>
      </w:pPr>
      <w:r>
        <w:rPr>
          <w:rFonts w:ascii="宋体" w:hAnsi="宋体"/>
          <w:color w:val="auto"/>
          <w:sz w:val="30"/>
          <w:szCs w:val="30"/>
        </w:rPr>
        <w:t>2</w:t>
      </w:r>
      <w:r>
        <w:rPr>
          <w:rFonts w:hint="eastAsia" w:ascii="宋体" w:hAnsi="宋体"/>
          <w:color w:val="auto"/>
          <w:sz w:val="30"/>
          <w:szCs w:val="30"/>
        </w:rPr>
        <w:t>、投标报价应为投标单位在采购单位所在地完成本项目全部内容的完整报价，包括</w:t>
      </w:r>
      <w:r>
        <w:rPr>
          <w:rFonts w:hint="eastAsia" w:ascii="宋体" w:hAnsi="宋体"/>
          <w:color w:val="auto"/>
          <w:sz w:val="30"/>
          <w:szCs w:val="30"/>
          <w:u w:val="single"/>
        </w:rPr>
        <w:t>材料费</w:t>
      </w:r>
      <w:r>
        <w:rPr>
          <w:rFonts w:hint="eastAsia" w:ascii="宋体" w:hAnsi="宋体"/>
          <w:color w:val="auto"/>
          <w:sz w:val="30"/>
          <w:szCs w:val="30"/>
        </w:rPr>
        <w:t>、</w:t>
      </w:r>
      <w:r>
        <w:rPr>
          <w:rFonts w:hint="eastAsia" w:ascii="宋体" w:hAnsi="宋体"/>
          <w:color w:val="auto"/>
          <w:sz w:val="30"/>
          <w:szCs w:val="30"/>
          <w:u w:val="single"/>
        </w:rPr>
        <w:t>运输费</w:t>
      </w:r>
      <w:r>
        <w:rPr>
          <w:rFonts w:hint="eastAsia" w:ascii="宋体" w:hAnsi="宋体"/>
          <w:color w:val="auto"/>
          <w:sz w:val="30"/>
          <w:szCs w:val="30"/>
        </w:rPr>
        <w:t>、</w:t>
      </w:r>
      <w:r>
        <w:rPr>
          <w:rFonts w:hint="eastAsia" w:ascii="宋体" w:hAnsi="宋体"/>
          <w:color w:val="auto"/>
          <w:sz w:val="30"/>
          <w:szCs w:val="30"/>
          <w:u w:val="single"/>
        </w:rPr>
        <w:t>安装费</w:t>
      </w:r>
      <w:r>
        <w:rPr>
          <w:rFonts w:hint="eastAsia" w:ascii="宋体" w:hAnsi="宋体"/>
          <w:color w:val="auto"/>
          <w:sz w:val="30"/>
          <w:szCs w:val="30"/>
        </w:rPr>
        <w:t>、</w:t>
      </w:r>
      <w:r>
        <w:rPr>
          <w:rFonts w:hint="eastAsia" w:ascii="宋体" w:hAnsi="宋体"/>
          <w:color w:val="auto"/>
          <w:sz w:val="30"/>
          <w:szCs w:val="30"/>
          <w:u w:val="single"/>
        </w:rPr>
        <w:t>人工费、返工费</w:t>
      </w:r>
      <w:r>
        <w:rPr>
          <w:rFonts w:hint="eastAsia" w:ascii="宋体" w:hAnsi="宋体"/>
          <w:color w:val="auto"/>
          <w:sz w:val="30"/>
          <w:szCs w:val="30"/>
        </w:rPr>
        <w:t>和</w:t>
      </w:r>
      <w:r>
        <w:rPr>
          <w:rFonts w:hint="eastAsia" w:ascii="宋体" w:hAnsi="宋体"/>
          <w:color w:val="auto"/>
          <w:sz w:val="30"/>
          <w:szCs w:val="30"/>
          <w:u w:val="single"/>
        </w:rPr>
        <w:t>税金</w:t>
      </w:r>
      <w:r>
        <w:rPr>
          <w:rFonts w:hint="eastAsia" w:ascii="宋体" w:hAnsi="宋体"/>
          <w:color w:val="auto"/>
          <w:sz w:val="30"/>
          <w:szCs w:val="30"/>
        </w:rPr>
        <w:t>等所有费用，因投标单位自身原因造成漏报、少报皆由其自行承担责任，采购单位不再补偿，中标价为包干价，投标单位测算后确定投标报价。</w:t>
      </w:r>
    </w:p>
    <w:p>
      <w:pPr>
        <w:spacing w:line="336" w:lineRule="auto"/>
        <w:ind w:firstLine="600"/>
        <w:rPr>
          <w:rFonts w:ascii="宋体" w:hAnsi="宋体"/>
          <w:color w:val="auto"/>
          <w:sz w:val="30"/>
          <w:szCs w:val="30"/>
        </w:rPr>
      </w:pPr>
      <w:r>
        <w:rPr>
          <w:rFonts w:hint="eastAsia" w:ascii="宋体" w:hAnsi="宋体"/>
          <w:color w:val="auto"/>
          <w:sz w:val="30"/>
          <w:szCs w:val="30"/>
        </w:rPr>
        <w:t>3、大小写应当一致，如不一致，以大写为准；若明细报价表</w:t>
      </w:r>
      <w:r>
        <w:rPr>
          <w:rFonts w:hint="eastAsia" w:ascii="宋体" w:hAnsi="宋体"/>
          <w:color w:val="auto"/>
          <w:sz w:val="30"/>
          <w:szCs w:val="30"/>
          <w:lang w:eastAsia="zh-CN"/>
        </w:rPr>
        <w:t>（清单详细报价）</w:t>
      </w:r>
      <w:r>
        <w:rPr>
          <w:rFonts w:hint="eastAsia" w:ascii="宋体" w:hAnsi="宋体"/>
          <w:color w:val="auto"/>
          <w:sz w:val="30"/>
          <w:szCs w:val="30"/>
        </w:rPr>
        <w:t>中分项报价与总价不一致，以总价为准。</w:t>
      </w:r>
    </w:p>
    <w:p>
      <w:pPr>
        <w:spacing w:line="336" w:lineRule="auto"/>
        <w:ind w:firstLine="600"/>
        <w:rPr>
          <w:rFonts w:ascii="宋体"/>
          <w:color w:val="auto"/>
          <w:sz w:val="30"/>
          <w:szCs w:val="30"/>
        </w:rPr>
      </w:pPr>
      <w:r>
        <w:rPr>
          <w:rFonts w:hint="eastAsia" w:ascii="宋体" w:hAnsi="宋体"/>
          <w:color w:val="auto"/>
          <w:sz w:val="30"/>
          <w:szCs w:val="30"/>
        </w:rPr>
        <w:t>（五）合同关键条款</w:t>
      </w:r>
    </w:p>
    <w:p>
      <w:pPr>
        <w:spacing w:line="336" w:lineRule="auto"/>
        <w:ind w:firstLine="600"/>
        <w:rPr>
          <w:rFonts w:ascii="宋体"/>
          <w:color w:val="auto"/>
          <w:sz w:val="30"/>
          <w:szCs w:val="30"/>
          <w:u w:val="single"/>
        </w:rPr>
      </w:pPr>
      <w:r>
        <w:rPr>
          <w:rFonts w:ascii="宋体" w:hAnsi="宋体"/>
          <w:color w:val="auto"/>
          <w:sz w:val="30"/>
          <w:szCs w:val="30"/>
          <w:u w:val="single"/>
        </w:rPr>
        <w:t>1</w:t>
      </w:r>
      <w:r>
        <w:rPr>
          <w:rFonts w:hint="eastAsia" w:ascii="宋体" w:hAnsi="宋体"/>
          <w:color w:val="auto"/>
          <w:sz w:val="30"/>
          <w:szCs w:val="30"/>
          <w:u w:val="single"/>
        </w:rPr>
        <w:t>、质保期</w:t>
      </w:r>
      <w:r>
        <w:rPr>
          <w:rFonts w:ascii="宋体" w:hAnsi="宋体"/>
          <w:color w:val="auto"/>
          <w:sz w:val="30"/>
          <w:szCs w:val="30"/>
          <w:u w:val="single"/>
        </w:rPr>
        <w:t>1</w:t>
      </w:r>
      <w:r>
        <w:rPr>
          <w:rFonts w:hint="eastAsia" w:ascii="宋体" w:hAnsi="宋体"/>
          <w:color w:val="auto"/>
          <w:sz w:val="30"/>
          <w:szCs w:val="30"/>
          <w:u w:val="single"/>
        </w:rPr>
        <w:t>年，质保期内保修或办公室实地改进。</w:t>
      </w:r>
      <w:r>
        <w:rPr>
          <w:rFonts w:ascii="宋体" w:hAnsi="宋体"/>
          <w:color w:val="auto"/>
          <w:sz w:val="30"/>
          <w:szCs w:val="30"/>
          <w:u w:val="single"/>
        </w:rPr>
        <w:t xml:space="preserve">  </w:t>
      </w:r>
    </w:p>
    <w:p>
      <w:pPr>
        <w:numPr>
          <w:ilvl w:val="0"/>
          <w:numId w:val="3"/>
        </w:numPr>
        <w:spacing w:line="336" w:lineRule="auto"/>
        <w:ind w:firstLine="600"/>
        <w:rPr>
          <w:rFonts w:ascii="宋体"/>
          <w:color w:val="auto"/>
          <w:sz w:val="30"/>
          <w:szCs w:val="30"/>
          <w:u w:val="single"/>
        </w:rPr>
      </w:pPr>
      <w:r>
        <w:rPr>
          <w:rFonts w:hint="eastAsia" w:ascii="宋体" w:hAnsi="宋体"/>
          <w:color w:val="auto"/>
          <w:sz w:val="30"/>
          <w:szCs w:val="30"/>
          <w:u w:val="single"/>
        </w:rPr>
        <w:t>严格施工时间，周一闭馆全天可开工，其他开馆日下午闭馆</w:t>
      </w:r>
      <w:r>
        <w:rPr>
          <w:rFonts w:ascii="宋体" w:hAnsi="宋体"/>
          <w:color w:val="auto"/>
          <w:sz w:val="30"/>
          <w:szCs w:val="30"/>
          <w:u w:val="single"/>
        </w:rPr>
        <w:t>17:10</w:t>
      </w:r>
      <w:r>
        <w:rPr>
          <w:rFonts w:hint="eastAsia" w:ascii="宋体" w:hAnsi="宋体"/>
          <w:color w:val="auto"/>
          <w:sz w:val="30"/>
          <w:szCs w:val="30"/>
          <w:u w:val="single"/>
        </w:rPr>
        <w:t>以后再施工，晚上</w:t>
      </w:r>
      <w:r>
        <w:rPr>
          <w:rFonts w:ascii="宋体" w:hAnsi="宋体"/>
          <w:color w:val="auto"/>
          <w:sz w:val="30"/>
          <w:szCs w:val="30"/>
          <w:u w:val="single"/>
        </w:rPr>
        <w:t>22:00</w:t>
      </w:r>
      <w:r>
        <w:rPr>
          <w:rFonts w:hint="eastAsia" w:ascii="宋体" w:hAnsi="宋体"/>
          <w:color w:val="auto"/>
          <w:sz w:val="30"/>
          <w:szCs w:val="30"/>
          <w:u w:val="single"/>
        </w:rPr>
        <w:t>前停止施工。服从博物馆安保处值班人员进出和施工管理。</w:t>
      </w:r>
    </w:p>
    <w:p>
      <w:pPr>
        <w:numPr>
          <w:ilvl w:val="0"/>
          <w:numId w:val="3"/>
        </w:numPr>
        <w:spacing w:line="336" w:lineRule="auto"/>
        <w:ind w:firstLine="600"/>
        <w:rPr>
          <w:rFonts w:ascii="宋体"/>
          <w:color w:val="auto"/>
          <w:sz w:val="30"/>
          <w:szCs w:val="30"/>
          <w:u w:val="single"/>
        </w:rPr>
      </w:pPr>
      <w:r>
        <w:rPr>
          <w:rFonts w:hint="eastAsia" w:ascii="宋体" w:hAnsi="宋体"/>
          <w:color w:val="auto"/>
          <w:sz w:val="30"/>
          <w:szCs w:val="30"/>
          <w:u w:val="single"/>
        </w:rPr>
        <w:t>工期:</w:t>
      </w:r>
      <w:r>
        <w:rPr>
          <w:rFonts w:ascii="宋体" w:hAnsi="宋体"/>
          <w:color w:val="auto"/>
          <w:sz w:val="30"/>
          <w:szCs w:val="30"/>
          <w:u w:val="single"/>
        </w:rPr>
        <w:t>2019</w:t>
      </w:r>
      <w:r>
        <w:rPr>
          <w:rFonts w:hint="eastAsia" w:ascii="宋体" w:hAnsi="宋体"/>
          <w:color w:val="auto"/>
          <w:sz w:val="30"/>
          <w:szCs w:val="30"/>
          <w:u w:val="single"/>
        </w:rPr>
        <w:t>年</w:t>
      </w:r>
      <w:r>
        <w:rPr>
          <w:rFonts w:ascii="宋体" w:hAnsi="宋体"/>
          <w:color w:val="auto"/>
          <w:sz w:val="30"/>
          <w:szCs w:val="30"/>
          <w:u w:val="single"/>
        </w:rPr>
        <w:t>12</w:t>
      </w:r>
      <w:r>
        <w:rPr>
          <w:rFonts w:hint="eastAsia" w:ascii="宋体" w:hAnsi="宋体"/>
          <w:color w:val="auto"/>
          <w:sz w:val="30"/>
          <w:szCs w:val="30"/>
          <w:u w:val="single"/>
        </w:rPr>
        <w:t>月</w:t>
      </w:r>
      <w:r>
        <w:rPr>
          <w:rFonts w:ascii="宋体" w:hAnsi="宋体"/>
          <w:color w:val="auto"/>
          <w:sz w:val="30"/>
          <w:szCs w:val="30"/>
          <w:u w:val="single"/>
        </w:rPr>
        <w:t>10</w:t>
      </w:r>
      <w:r>
        <w:rPr>
          <w:rFonts w:hint="eastAsia" w:ascii="宋体" w:hAnsi="宋体"/>
          <w:color w:val="auto"/>
          <w:sz w:val="30"/>
          <w:szCs w:val="30"/>
          <w:u w:val="single"/>
        </w:rPr>
        <w:t>日完工。</w:t>
      </w:r>
    </w:p>
    <w:p>
      <w:pPr>
        <w:numPr>
          <w:ilvl w:val="0"/>
          <w:numId w:val="3"/>
        </w:numPr>
        <w:spacing w:line="336" w:lineRule="auto"/>
        <w:ind w:firstLine="600"/>
        <w:rPr>
          <w:rFonts w:ascii="宋体"/>
          <w:color w:val="auto"/>
          <w:sz w:val="30"/>
          <w:szCs w:val="30"/>
          <w:u w:val="single"/>
        </w:rPr>
      </w:pPr>
      <w:r>
        <w:rPr>
          <w:rFonts w:hint="eastAsia" w:ascii="宋体" w:hAnsi="宋体"/>
          <w:color w:val="auto"/>
          <w:sz w:val="30"/>
          <w:szCs w:val="30"/>
          <w:u w:val="single"/>
        </w:rPr>
        <w:t>施工必须确保安全，电线安装安全、整齐、美观、实用。</w:t>
      </w:r>
    </w:p>
    <w:p>
      <w:pPr>
        <w:numPr>
          <w:ilvl w:val="0"/>
          <w:numId w:val="3"/>
        </w:numPr>
        <w:spacing w:line="336" w:lineRule="auto"/>
        <w:ind w:firstLine="600"/>
        <w:rPr>
          <w:rFonts w:ascii="宋体"/>
          <w:color w:val="auto"/>
          <w:sz w:val="30"/>
          <w:szCs w:val="30"/>
          <w:u w:val="single"/>
        </w:rPr>
      </w:pPr>
      <w:r>
        <w:rPr>
          <w:rFonts w:hint="eastAsia" w:ascii="宋体" w:hAnsi="宋体"/>
          <w:color w:val="auto"/>
          <w:sz w:val="30"/>
          <w:szCs w:val="30"/>
          <w:u w:val="single"/>
        </w:rPr>
        <w:t>建筑纠偏和平移符合国标，结构墙体各立面垂直规整。</w:t>
      </w:r>
    </w:p>
    <w:p>
      <w:pPr>
        <w:numPr>
          <w:ilvl w:val="0"/>
          <w:numId w:val="3"/>
        </w:numPr>
        <w:spacing w:line="336" w:lineRule="auto"/>
        <w:ind w:firstLine="600"/>
        <w:rPr>
          <w:rFonts w:ascii="宋体"/>
          <w:color w:val="auto"/>
          <w:sz w:val="30"/>
          <w:szCs w:val="30"/>
          <w:u w:val="single"/>
        </w:rPr>
      </w:pPr>
      <w:r>
        <w:rPr>
          <w:rFonts w:hint="eastAsia" w:ascii="宋体" w:hAnsi="宋体"/>
          <w:color w:val="auto"/>
          <w:sz w:val="30"/>
          <w:szCs w:val="30"/>
          <w:u w:val="single"/>
        </w:rPr>
        <w:t>组装件，需馆外制作，馆内安装。</w:t>
      </w:r>
    </w:p>
    <w:p>
      <w:pPr>
        <w:spacing w:line="336" w:lineRule="auto"/>
        <w:ind w:firstLine="640"/>
        <w:rPr>
          <w:rFonts w:ascii="宋体"/>
          <w:color w:val="auto"/>
          <w:sz w:val="30"/>
          <w:szCs w:val="30"/>
        </w:rPr>
      </w:pPr>
      <w:r>
        <w:rPr>
          <w:rFonts w:hint="eastAsia" w:ascii="宋体" w:hAnsi="宋体"/>
          <w:color w:val="auto"/>
          <w:sz w:val="30"/>
          <w:szCs w:val="30"/>
        </w:rPr>
        <w:t>三、采购单位：</w:t>
      </w:r>
    </w:p>
    <w:p>
      <w:pPr>
        <w:spacing w:line="336" w:lineRule="auto"/>
        <w:ind w:firstLine="600"/>
        <w:rPr>
          <w:rFonts w:ascii="宋体"/>
          <w:color w:val="auto"/>
          <w:sz w:val="30"/>
          <w:szCs w:val="30"/>
        </w:rPr>
      </w:pPr>
      <w:r>
        <w:rPr>
          <w:rFonts w:hint="eastAsia" w:ascii="宋体" w:hAnsi="宋体"/>
          <w:color w:val="auto"/>
          <w:sz w:val="30"/>
          <w:szCs w:val="30"/>
        </w:rPr>
        <w:t>重庆中国三峡博物馆，采购联系人：</w:t>
      </w:r>
      <w:r>
        <w:rPr>
          <w:rFonts w:ascii="宋体" w:hAnsi="宋体"/>
          <w:color w:val="auto"/>
          <w:sz w:val="27"/>
          <w:szCs w:val="27"/>
          <w:u w:val="single"/>
        </w:rPr>
        <w:t xml:space="preserve"> </w:t>
      </w:r>
      <w:r>
        <w:rPr>
          <w:rFonts w:hint="eastAsia" w:ascii="宋体" w:hAnsi="宋体"/>
          <w:color w:val="auto"/>
          <w:sz w:val="27"/>
          <w:szCs w:val="27"/>
          <w:u w:val="single"/>
        </w:rPr>
        <w:t>李先生</w:t>
      </w:r>
      <w:r>
        <w:rPr>
          <w:rFonts w:hint="eastAsia" w:ascii="宋体" w:hAnsi="宋体"/>
          <w:color w:val="auto"/>
          <w:sz w:val="30"/>
          <w:szCs w:val="30"/>
        </w:rPr>
        <w:t>，电话，</w:t>
      </w:r>
      <w:r>
        <w:rPr>
          <w:rFonts w:ascii="宋体" w:hAnsi="宋体"/>
          <w:color w:val="auto"/>
          <w:sz w:val="30"/>
          <w:szCs w:val="30"/>
          <w:u w:val="single"/>
        </w:rPr>
        <w:t xml:space="preserve">   63679109,13452915399</w:t>
      </w:r>
      <w:r>
        <w:rPr>
          <w:rFonts w:hint="eastAsia" w:ascii="宋体" w:hAnsi="宋体"/>
          <w:color w:val="auto"/>
          <w:sz w:val="30"/>
          <w:szCs w:val="30"/>
          <w:u w:val="single"/>
        </w:rPr>
        <w:t>;项目联系人，舒老师，</w:t>
      </w:r>
      <w:r>
        <w:rPr>
          <w:rFonts w:ascii="宋体" w:hAnsi="宋体"/>
          <w:color w:val="auto"/>
          <w:sz w:val="30"/>
          <w:szCs w:val="30"/>
          <w:u w:val="single"/>
        </w:rPr>
        <w:t>02363679067,18203033875</w:t>
      </w:r>
      <w:r>
        <w:rPr>
          <w:rFonts w:hint="eastAsia" w:ascii="宋体" w:hAnsi="宋体"/>
          <w:color w:val="auto"/>
          <w:sz w:val="30"/>
          <w:szCs w:val="30"/>
        </w:rPr>
        <w:t>。</w:t>
      </w:r>
    </w:p>
    <w:p>
      <w:pPr>
        <w:spacing w:line="336" w:lineRule="auto"/>
        <w:rPr>
          <w:rFonts w:ascii="宋体"/>
          <w:color w:val="auto"/>
          <w:sz w:val="30"/>
          <w:szCs w:val="30"/>
        </w:rPr>
      </w:pPr>
      <w:r>
        <w:rPr>
          <w:rFonts w:ascii="宋体" w:hAnsi="宋体"/>
          <w:color w:val="auto"/>
          <w:sz w:val="30"/>
          <w:szCs w:val="30"/>
        </w:rPr>
        <w:t xml:space="preserve">    </w:t>
      </w:r>
      <w:r>
        <w:rPr>
          <w:rFonts w:hint="eastAsia" w:ascii="宋体" w:hAnsi="宋体"/>
          <w:color w:val="auto"/>
          <w:sz w:val="30"/>
          <w:szCs w:val="30"/>
        </w:rPr>
        <w:t>四、采购方式：询价采购</w:t>
      </w:r>
    </w:p>
    <w:p>
      <w:pPr>
        <w:spacing w:line="336" w:lineRule="auto"/>
        <w:rPr>
          <w:rFonts w:ascii="宋体"/>
          <w:color w:val="auto"/>
          <w:sz w:val="30"/>
          <w:szCs w:val="30"/>
        </w:rPr>
      </w:pPr>
      <w:r>
        <w:rPr>
          <w:rFonts w:ascii="宋体" w:hAnsi="宋体"/>
          <w:color w:val="auto"/>
          <w:sz w:val="30"/>
          <w:szCs w:val="30"/>
        </w:rPr>
        <w:t xml:space="preserve">    </w:t>
      </w:r>
      <w:r>
        <w:rPr>
          <w:rFonts w:hint="eastAsia" w:ascii="宋体" w:hAnsi="宋体"/>
          <w:color w:val="auto"/>
          <w:sz w:val="30"/>
          <w:szCs w:val="30"/>
        </w:rPr>
        <w:t>五、投标文件要件：</w:t>
      </w:r>
    </w:p>
    <w:p>
      <w:pPr>
        <w:spacing w:line="336" w:lineRule="auto"/>
        <w:ind w:firstLine="600"/>
        <w:rPr>
          <w:rFonts w:ascii="宋体"/>
          <w:color w:val="auto"/>
          <w:sz w:val="30"/>
          <w:szCs w:val="30"/>
        </w:rPr>
      </w:pPr>
      <w:r>
        <w:rPr>
          <w:rFonts w:ascii="宋体" w:hAnsi="宋体"/>
          <w:color w:val="auto"/>
          <w:sz w:val="30"/>
          <w:szCs w:val="30"/>
        </w:rPr>
        <w:t>1</w:t>
      </w:r>
      <w:r>
        <w:rPr>
          <w:rFonts w:hint="eastAsia" w:ascii="宋体" w:hAnsi="宋体"/>
          <w:color w:val="auto"/>
          <w:sz w:val="30"/>
          <w:szCs w:val="30"/>
        </w:rPr>
        <w:t>、报价书；</w:t>
      </w:r>
      <w:r>
        <w:rPr>
          <w:rFonts w:ascii="宋体"/>
          <w:color w:val="auto"/>
          <w:sz w:val="30"/>
          <w:szCs w:val="30"/>
        </w:rPr>
        <w:t> </w:t>
      </w:r>
      <w:r>
        <w:rPr>
          <w:rFonts w:hint="eastAsia" w:ascii="宋体"/>
          <w:color w:val="auto"/>
          <w:sz w:val="30"/>
          <w:szCs w:val="30"/>
        </w:rPr>
        <w:t>2、清单报价；</w:t>
      </w:r>
      <w:r>
        <w:rPr>
          <w:rFonts w:hint="eastAsia" w:ascii="宋体" w:hAnsi="宋体"/>
          <w:color w:val="auto"/>
          <w:sz w:val="30"/>
          <w:szCs w:val="30"/>
        </w:rPr>
        <w:t>3、营业执照或者法人证书；4、特定资格；</w:t>
      </w:r>
      <w:r>
        <w:rPr>
          <w:rFonts w:ascii="宋体" w:hAnsi="宋体"/>
          <w:color w:val="auto"/>
          <w:sz w:val="30"/>
          <w:szCs w:val="30"/>
        </w:rPr>
        <w:t xml:space="preserve"> </w:t>
      </w:r>
      <w:r>
        <w:rPr>
          <w:rFonts w:hint="eastAsia" w:ascii="宋体" w:hAnsi="宋体"/>
          <w:color w:val="auto"/>
          <w:sz w:val="30"/>
          <w:szCs w:val="30"/>
        </w:rPr>
        <w:t>5、法定代表人身份证明书（法定代表人参与投标）或者法定代表人授权委托书（被授权人参与投标）；6、诚信声明；7、服务方案；8、业绩。</w:t>
      </w:r>
    </w:p>
    <w:p>
      <w:pPr>
        <w:spacing w:line="336" w:lineRule="auto"/>
        <w:ind w:firstLine="600"/>
        <w:rPr>
          <w:rFonts w:ascii="宋体"/>
          <w:color w:val="auto"/>
          <w:sz w:val="30"/>
          <w:szCs w:val="30"/>
        </w:rPr>
      </w:pPr>
      <w:r>
        <w:rPr>
          <w:rFonts w:hint="eastAsia" w:ascii="宋体" w:hAnsi="宋体"/>
          <w:color w:val="auto"/>
          <w:sz w:val="30"/>
          <w:szCs w:val="30"/>
        </w:rPr>
        <w:t>六、投标文件的密封与标记</w:t>
      </w:r>
    </w:p>
    <w:p>
      <w:pPr>
        <w:spacing w:line="336" w:lineRule="auto"/>
        <w:ind w:firstLine="600"/>
        <w:rPr>
          <w:rFonts w:ascii="宋体"/>
          <w:color w:val="auto"/>
          <w:sz w:val="30"/>
          <w:szCs w:val="30"/>
        </w:rPr>
      </w:pPr>
      <w:r>
        <w:rPr>
          <w:rFonts w:hint="eastAsia" w:ascii="宋体" w:hAnsi="宋体"/>
          <w:color w:val="auto"/>
          <w:sz w:val="30"/>
          <w:szCs w:val="30"/>
        </w:rPr>
        <w:t>投标文件应装订成册，用信封密封。信封上注明项目名称、投标单位名称。信封封口处须密封并加盖投标单位公章。</w:t>
      </w:r>
    </w:p>
    <w:p>
      <w:pPr>
        <w:spacing w:line="336" w:lineRule="auto"/>
        <w:rPr>
          <w:rFonts w:ascii="宋体"/>
          <w:color w:val="auto"/>
          <w:sz w:val="30"/>
          <w:szCs w:val="30"/>
        </w:rPr>
      </w:pPr>
      <w:r>
        <w:rPr>
          <w:rFonts w:ascii="宋体" w:hAnsi="宋体"/>
          <w:color w:val="auto"/>
          <w:sz w:val="30"/>
          <w:szCs w:val="30"/>
        </w:rPr>
        <w:t xml:space="preserve">    </w:t>
      </w:r>
      <w:r>
        <w:rPr>
          <w:rFonts w:hint="eastAsia" w:ascii="宋体" w:hAnsi="宋体"/>
          <w:color w:val="auto"/>
          <w:sz w:val="30"/>
          <w:szCs w:val="30"/>
        </w:rPr>
        <w:t>七、递交投标文件：</w:t>
      </w:r>
    </w:p>
    <w:p>
      <w:pPr>
        <w:spacing w:line="336" w:lineRule="auto"/>
        <w:ind w:firstLine="640"/>
        <w:rPr>
          <w:rFonts w:ascii="宋体"/>
          <w:color w:val="auto"/>
          <w:sz w:val="30"/>
          <w:szCs w:val="30"/>
        </w:rPr>
      </w:pPr>
      <w:r>
        <w:rPr>
          <w:rFonts w:ascii="宋体" w:hAnsi="宋体"/>
          <w:color w:val="auto"/>
          <w:sz w:val="30"/>
          <w:szCs w:val="30"/>
        </w:rPr>
        <w:t>1</w:t>
      </w:r>
      <w:r>
        <w:rPr>
          <w:rFonts w:hint="eastAsia" w:ascii="宋体" w:hAnsi="宋体"/>
          <w:color w:val="auto"/>
          <w:sz w:val="30"/>
          <w:szCs w:val="30"/>
        </w:rPr>
        <w:t>、开始时间：</w:t>
      </w:r>
      <w:r>
        <w:rPr>
          <w:rFonts w:hint="eastAsia" w:ascii="宋体" w:hAnsi="宋体"/>
          <w:color w:val="auto"/>
          <w:sz w:val="30"/>
          <w:szCs w:val="30"/>
          <w:lang w:val="en-US" w:eastAsia="zh-CN"/>
        </w:rPr>
        <w:t>2019</w:t>
      </w:r>
      <w:r>
        <w:rPr>
          <w:rFonts w:hint="eastAsia" w:ascii="宋体" w:hAnsi="宋体"/>
          <w:color w:val="auto"/>
          <w:sz w:val="30"/>
          <w:szCs w:val="30"/>
        </w:rPr>
        <w:t>年</w:t>
      </w:r>
      <w:r>
        <w:rPr>
          <w:rFonts w:hint="eastAsia" w:ascii="宋体" w:hAnsi="宋体"/>
          <w:color w:val="auto"/>
          <w:sz w:val="30"/>
          <w:szCs w:val="30"/>
          <w:lang w:val="en-US" w:eastAsia="zh-CN"/>
        </w:rPr>
        <w:t>11</w:t>
      </w:r>
      <w:r>
        <w:rPr>
          <w:rFonts w:hint="eastAsia" w:ascii="宋体" w:hAnsi="宋体"/>
          <w:color w:val="auto"/>
          <w:sz w:val="30"/>
          <w:szCs w:val="30"/>
        </w:rPr>
        <w:t>月</w:t>
      </w:r>
      <w:r>
        <w:rPr>
          <w:rFonts w:hint="eastAsia" w:ascii="宋体" w:hAnsi="宋体"/>
          <w:color w:val="auto"/>
          <w:sz w:val="30"/>
          <w:szCs w:val="30"/>
          <w:lang w:val="en-US" w:eastAsia="zh-CN"/>
        </w:rPr>
        <w:t>14</w:t>
      </w:r>
      <w:r>
        <w:rPr>
          <w:rFonts w:hint="eastAsia" w:ascii="宋体" w:hAnsi="宋体"/>
          <w:color w:val="auto"/>
          <w:sz w:val="30"/>
          <w:szCs w:val="30"/>
        </w:rPr>
        <w:t>日北京时间</w:t>
      </w:r>
      <w:r>
        <w:rPr>
          <w:rFonts w:hint="eastAsia" w:ascii="宋体" w:hAnsi="宋体"/>
          <w:color w:val="auto"/>
          <w:sz w:val="30"/>
          <w:szCs w:val="30"/>
          <w:lang w:val="en-US" w:eastAsia="zh-CN"/>
        </w:rPr>
        <w:t>9:30</w:t>
      </w:r>
      <w:r>
        <w:rPr>
          <w:rFonts w:ascii="宋体" w:hAnsi="宋体"/>
          <w:color w:val="auto"/>
          <w:sz w:val="30"/>
          <w:szCs w:val="30"/>
        </w:rPr>
        <w:t>;</w:t>
      </w:r>
    </w:p>
    <w:p>
      <w:pPr>
        <w:spacing w:line="336" w:lineRule="auto"/>
        <w:ind w:firstLine="640"/>
        <w:rPr>
          <w:rFonts w:ascii="宋体"/>
          <w:color w:val="auto"/>
          <w:sz w:val="30"/>
          <w:szCs w:val="30"/>
        </w:rPr>
      </w:pPr>
      <w:r>
        <w:rPr>
          <w:rFonts w:ascii="宋体" w:hAnsi="宋体"/>
          <w:color w:val="auto"/>
          <w:sz w:val="30"/>
          <w:szCs w:val="30"/>
        </w:rPr>
        <w:t>2</w:t>
      </w:r>
      <w:r>
        <w:rPr>
          <w:rFonts w:hint="eastAsia" w:ascii="宋体" w:hAnsi="宋体"/>
          <w:color w:val="auto"/>
          <w:sz w:val="30"/>
          <w:szCs w:val="30"/>
        </w:rPr>
        <w:t>、截止时间：</w:t>
      </w:r>
      <w:r>
        <w:rPr>
          <w:rFonts w:hint="eastAsia" w:ascii="宋体" w:hAnsi="宋体"/>
          <w:color w:val="auto"/>
          <w:sz w:val="30"/>
          <w:szCs w:val="30"/>
          <w:lang w:val="en-US" w:eastAsia="zh-CN"/>
        </w:rPr>
        <w:t>2019</w:t>
      </w:r>
      <w:r>
        <w:rPr>
          <w:rFonts w:hint="eastAsia" w:ascii="宋体" w:hAnsi="宋体"/>
          <w:color w:val="auto"/>
          <w:sz w:val="30"/>
          <w:szCs w:val="30"/>
        </w:rPr>
        <w:t>年</w:t>
      </w:r>
      <w:r>
        <w:rPr>
          <w:rFonts w:hint="eastAsia" w:ascii="宋体" w:hAnsi="宋体"/>
          <w:color w:val="auto"/>
          <w:sz w:val="30"/>
          <w:szCs w:val="30"/>
          <w:lang w:val="en-US" w:eastAsia="zh-CN"/>
        </w:rPr>
        <w:t>11</w:t>
      </w:r>
      <w:r>
        <w:rPr>
          <w:rFonts w:hint="eastAsia" w:ascii="宋体" w:hAnsi="宋体"/>
          <w:color w:val="auto"/>
          <w:sz w:val="30"/>
          <w:szCs w:val="30"/>
        </w:rPr>
        <w:t>月</w:t>
      </w:r>
      <w:r>
        <w:rPr>
          <w:rFonts w:hint="eastAsia" w:ascii="宋体" w:hAnsi="宋体"/>
          <w:color w:val="auto"/>
          <w:sz w:val="30"/>
          <w:szCs w:val="30"/>
          <w:lang w:val="en-US" w:eastAsia="zh-CN"/>
        </w:rPr>
        <w:t>14</w:t>
      </w:r>
      <w:r>
        <w:rPr>
          <w:rFonts w:hint="eastAsia" w:ascii="宋体" w:hAnsi="宋体"/>
          <w:color w:val="auto"/>
          <w:sz w:val="30"/>
          <w:szCs w:val="30"/>
        </w:rPr>
        <w:t>日北京时间</w:t>
      </w:r>
      <w:r>
        <w:rPr>
          <w:rFonts w:hint="eastAsia" w:ascii="宋体" w:hAnsi="宋体"/>
          <w:color w:val="auto"/>
          <w:sz w:val="30"/>
          <w:szCs w:val="30"/>
          <w:lang w:val="en-US" w:eastAsia="zh-CN"/>
        </w:rPr>
        <w:t>10:00</w:t>
      </w:r>
      <w:r>
        <w:rPr>
          <w:rFonts w:ascii="宋体" w:hAnsi="宋体"/>
          <w:color w:val="auto"/>
          <w:sz w:val="30"/>
          <w:szCs w:val="30"/>
        </w:rPr>
        <w:t>;</w:t>
      </w:r>
    </w:p>
    <w:p>
      <w:pPr>
        <w:spacing w:line="336" w:lineRule="auto"/>
        <w:ind w:firstLine="640"/>
        <w:rPr>
          <w:rFonts w:ascii="宋体"/>
          <w:color w:val="auto"/>
          <w:sz w:val="30"/>
          <w:szCs w:val="30"/>
        </w:rPr>
      </w:pPr>
      <w:r>
        <w:rPr>
          <w:rFonts w:ascii="宋体" w:hAnsi="宋体"/>
          <w:color w:val="auto"/>
          <w:sz w:val="30"/>
          <w:szCs w:val="30"/>
        </w:rPr>
        <w:t>3</w:t>
      </w:r>
      <w:r>
        <w:rPr>
          <w:rFonts w:hint="eastAsia" w:ascii="宋体" w:hAnsi="宋体"/>
          <w:color w:val="auto"/>
          <w:sz w:val="30"/>
          <w:szCs w:val="30"/>
        </w:rPr>
        <w:t>、地点：重庆中国三峡博物馆办公区</w:t>
      </w:r>
      <w:r>
        <w:rPr>
          <w:rFonts w:ascii="宋体" w:hAnsi="宋体"/>
          <w:color w:val="auto"/>
          <w:sz w:val="30"/>
          <w:szCs w:val="30"/>
        </w:rPr>
        <w:t>417</w:t>
      </w:r>
      <w:r>
        <w:rPr>
          <w:rFonts w:hint="eastAsia" w:ascii="宋体" w:hAnsi="宋体"/>
          <w:color w:val="auto"/>
          <w:sz w:val="30"/>
          <w:szCs w:val="30"/>
        </w:rPr>
        <w:t>会议室。</w:t>
      </w:r>
    </w:p>
    <w:p>
      <w:pPr>
        <w:spacing w:line="336" w:lineRule="auto"/>
        <w:ind w:firstLine="640"/>
        <w:rPr>
          <w:rFonts w:ascii="宋体"/>
          <w:color w:val="auto"/>
          <w:sz w:val="30"/>
          <w:szCs w:val="30"/>
        </w:rPr>
      </w:pPr>
      <w:r>
        <w:rPr>
          <w:rFonts w:ascii="宋体" w:hAnsi="宋体"/>
          <w:color w:val="auto"/>
          <w:sz w:val="30"/>
          <w:szCs w:val="30"/>
        </w:rPr>
        <w:t>4</w:t>
      </w:r>
      <w:r>
        <w:rPr>
          <w:rFonts w:hint="eastAsia" w:ascii="宋体" w:hAnsi="宋体"/>
          <w:color w:val="auto"/>
          <w:sz w:val="30"/>
          <w:szCs w:val="30"/>
        </w:rPr>
        <w:t>、方式：投标单位法定代表人或者被授权人携带投标文件当面递交。</w:t>
      </w:r>
    </w:p>
    <w:p>
      <w:pPr>
        <w:spacing w:line="336" w:lineRule="auto"/>
        <w:ind w:firstLine="640"/>
        <w:rPr>
          <w:rFonts w:ascii="宋体"/>
          <w:color w:val="auto"/>
          <w:sz w:val="30"/>
          <w:szCs w:val="30"/>
        </w:rPr>
      </w:pPr>
      <w:r>
        <w:rPr>
          <w:rFonts w:hint="eastAsia" w:ascii="宋体" w:hAnsi="宋体"/>
          <w:color w:val="auto"/>
          <w:sz w:val="30"/>
          <w:szCs w:val="30"/>
        </w:rPr>
        <w:t>八、开标时间：</w:t>
      </w:r>
      <w:r>
        <w:rPr>
          <w:rFonts w:hint="eastAsia" w:ascii="宋体" w:hAnsi="宋体"/>
          <w:color w:val="auto"/>
          <w:sz w:val="30"/>
          <w:szCs w:val="30"/>
          <w:lang w:val="en-US" w:eastAsia="zh-CN"/>
        </w:rPr>
        <w:t>2019</w:t>
      </w:r>
      <w:r>
        <w:rPr>
          <w:rFonts w:hint="eastAsia" w:ascii="宋体" w:hAnsi="宋体"/>
          <w:color w:val="auto"/>
          <w:sz w:val="30"/>
          <w:szCs w:val="30"/>
        </w:rPr>
        <w:t>年</w:t>
      </w:r>
      <w:r>
        <w:rPr>
          <w:rFonts w:hint="eastAsia" w:ascii="宋体" w:hAnsi="宋体"/>
          <w:color w:val="auto"/>
          <w:sz w:val="30"/>
          <w:szCs w:val="30"/>
          <w:lang w:val="en-US" w:eastAsia="zh-CN"/>
        </w:rPr>
        <w:t>11</w:t>
      </w:r>
      <w:r>
        <w:rPr>
          <w:rFonts w:hint="eastAsia" w:ascii="宋体" w:hAnsi="宋体"/>
          <w:color w:val="auto"/>
          <w:sz w:val="30"/>
          <w:szCs w:val="30"/>
        </w:rPr>
        <w:t>月</w:t>
      </w:r>
      <w:r>
        <w:rPr>
          <w:rFonts w:hint="eastAsia" w:ascii="宋体" w:hAnsi="宋体"/>
          <w:color w:val="auto"/>
          <w:sz w:val="30"/>
          <w:szCs w:val="30"/>
          <w:lang w:val="en-US" w:eastAsia="zh-CN"/>
        </w:rPr>
        <w:t>14</w:t>
      </w:r>
      <w:r>
        <w:rPr>
          <w:rFonts w:hint="eastAsia" w:ascii="宋体" w:hAnsi="宋体"/>
          <w:color w:val="auto"/>
          <w:sz w:val="30"/>
          <w:szCs w:val="30"/>
        </w:rPr>
        <w:t>日北京时间</w:t>
      </w:r>
      <w:r>
        <w:rPr>
          <w:rFonts w:hint="eastAsia" w:ascii="宋体" w:hAnsi="宋体"/>
          <w:color w:val="auto"/>
          <w:sz w:val="30"/>
          <w:szCs w:val="30"/>
          <w:lang w:val="en-US" w:eastAsia="zh-CN"/>
        </w:rPr>
        <w:t>10:00</w:t>
      </w:r>
      <w:r>
        <w:rPr>
          <w:rFonts w:hint="eastAsia" w:ascii="宋体" w:hAnsi="宋体"/>
          <w:color w:val="auto"/>
          <w:sz w:val="30"/>
          <w:szCs w:val="30"/>
        </w:rPr>
        <w:t>。</w:t>
      </w:r>
    </w:p>
    <w:p>
      <w:pPr>
        <w:spacing w:line="336" w:lineRule="auto"/>
        <w:ind w:firstLine="640"/>
        <w:rPr>
          <w:rFonts w:ascii="宋体"/>
          <w:color w:val="auto"/>
          <w:sz w:val="30"/>
          <w:szCs w:val="30"/>
        </w:rPr>
      </w:pPr>
      <w:r>
        <w:rPr>
          <w:rFonts w:hint="eastAsia" w:ascii="宋体" w:hAnsi="宋体"/>
          <w:color w:val="auto"/>
          <w:sz w:val="30"/>
          <w:szCs w:val="30"/>
        </w:rPr>
        <w:t>九、开标地点：重庆中国三峡博物馆办公区</w:t>
      </w:r>
      <w:r>
        <w:rPr>
          <w:rFonts w:ascii="宋体" w:hAnsi="宋体"/>
          <w:color w:val="auto"/>
          <w:sz w:val="30"/>
          <w:szCs w:val="30"/>
        </w:rPr>
        <w:t>417</w:t>
      </w:r>
      <w:r>
        <w:rPr>
          <w:rFonts w:hint="eastAsia" w:ascii="宋体" w:hAnsi="宋体"/>
          <w:color w:val="auto"/>
          <w:sz w:val="30"/>
          <w:szCs w:val="30"/>
        </w:rPr>
        <w:t>会议室。</w:t>
      </w:r>
    </w:p>
    <w:p>
      <w:pPr>
        <w:spacing w:line="336" w:lineRule="auto"/>
        <w:ind w:firstLine="640"/>
        <w:rPr>
          <w:rFonts w:ascii="宋体"/>
          <w:color w:val="auto"/>
          <w:sz w:val="30"/>
          <w:szCs w:val="30"/>
        </w:rPr>
      </w:pPr>
      <w:r>
        <w:rPr>
          <w:rFonts w:hint="eastAsia" w:ascii="宋体" w:hAnsi="宋体"/>
          <w:color w:val="auto"/>
          <w:sz w:val="30"/>
          <w:szCs w:val="30"/>
        </w:rPr>
        <w:t>十、中标标准：</w:t>
      </w:r>
      <w:r>
        <w:rPr>
          <w:rFonts w:ascii="宋体" w:hAnsi="宋体"/>
          <w:color w:val="auto"/>
          <w:sz w:val="30"/>
          <w:szCs w:val="30"/>
        </w:rPr>
        <w:t>3</w:t>
      </w:r>
      <w:r>
        <w:rPr>
          <w:rFonts w:hint="eastAsia" w:ascii="宋体" w:hAnsi="宋体"/>
          <w:color w:val="auto"/>
          <w:sz w:val="30"/>
          <w:szCs w:val="30"/>
        </w:rPr>
        <w:t>家及以上有效投标单位，报价最低者作为中标预选人；如出现最低报价相同，评标委员会确定服务方案更优的投标单位为中标预选人。</w:t>
      </w:r>
    </w:p>
    <w:p>
      <w:pPr>
        <w:spacing w:line="336" w:lineRule="auto"/>
        <w:ind w:firstLine="640"/>
        <w:rPr>
          <w:rFonts w:ascii="宋体"/>
          <w:color w:val="auto"/>
          <w:sz w:val="30"/>
          <w:szCs w:val="30"/>
        </w:rPr>
      </w:pPr>
      <w:r>
        <w:rPr>
          <w:rFonts w:hint="eastAsia" w:ascii="宋体" w:hAnsi="宋体"/>
          <w:color w:val="auto"/>
          <w:sz w:val="30"/>
          <w:szCs w:val="30"/>
        </w:rPr>
        <w:t>十一、中标结果：采购单位告知中标单位，并发出中标通知书。</w:t>
      </w:r>
    </w:p>
    <w:p>
      <w:pPr>
        <w:spacing w:line="336" w:lineRule="auto"/>
        <w:rPr>
          <w:rFonts w:ascii="宋体"/>
          <w:color w:val="auto"/>
          <w:sz w:val="30"/>
          <w:szCs w:val="30"/>
        </w:rPr>
      </w:pPr>
      <w:r>
        <w:rPr>
          <w:rFonts w:ascii="宋体" w:hAnsi="宋体"/>
          <w:color w:val="auto"/>
          <w:sz w:val="30"/>
          <w:szCs w:val="30"/>
        </w:rPr>
        <w:t xml:space="preserve">    </w:t>
      </w:r>
      <w:r>
        <w:rPr>
          <w:rFonts w:hint="eastAsia" w:ascii="宋体" w:hAnsi="宋体"/>
          <w:color w:val="auto"/>
          <w:sz w:val="30"/>
          <w:szCs w:val="30"/>
        </w:rPr>
        <w:t>十二、投标须知：</w:t>
      </w:r>
    </w:p>
    <w:p>
      <w:pPr>
        <w:spacing w:line="336" w:lineRule="auto"/>
        <w:ind w:firstLine="600"/>
        <w:rPr>
          <w:rFonts w:ascii="宋体"/>
          <w:b/>
          <w:bCs/>
          <w:color w:val="auto"/>
          <w:sz w:val="30"/>
          <w:szCs w:val="30"/>
        </w:rPr>
      </w:pPr>
      <w:r>
        <w:rPr>
          <w:rFonts w:hint="eastAsia" w:ascii="宋体" w:hAnsi="宋体"/>
          <w:b/>
          <w:bCs/>
          <w:color w:val="auto"/>
          <w:sz w:val="30"/>
          <w:szCs w:val="30"/>
        </w:rPr>
        <w:t>（一）有下列情况之一者，为无效投标（请仔细阅读）：</w:t>
      </w:r>
    </w:p>
    <w:p>
      <w:pPr>
        <w:spacing w:line="336" w:lineRule="auto"/>
        <w:rPr>
          <w:rFonts w:ascii="宋体"/>
          <w:color w:val="auto"/>
          <w:sz w:val="30"/>
          <w:szCs w:val="30"/>
        </w:rPr>
      </w:pPr>
      <w:r>
        <w:rPr>
          <w:rFonts w:ascii="宋体" w:hAnsi="宋体"/>
          <w:color w:val="auto"/>
          <w:sz w:val="30"/>
          <w:szCs w:val="30"/>
        </w:rPr>
        <w:t xml:space="preserve">     1</w:t>
      </w:r>
      <w:r>
        <w:rPr>
          <w:rFonts w:hint="eastAsia" w:ascii="宋体" w:hAnsi="宋体"/>
          <w:color w:val="auto"/>
          <w:sz w:val="30"/>
          <w:szCs w:val="30"/>
        </w:rPr>
        <w:t>、投标文件未达到本邀请函密封要求的；</w:t>
      </w:r>
    </w:p>
    <w:p>
      <w:pPr>
        <w:spacing w:line="336" w:lineRule="auto"/>
        <w:rPr>
          <w:rFonts w:ascii="宋体"/>
          <w:color w:val="auto"/>
          <w:sz w:val="30"/>
          <w:szCs w:val="30"/>
        </w:rPr>
      </w:pPr>
      <w:r>
        <w:rPr>
          <w:rFonts w:ascii="宋体" w:hAnsi="宋体"/>
          <w:color w:val="auto"/>
          <w:sz w:val="30"/>
          <w:szCs w:val="30"/>
        </w:rPr>
        <w:t xml:space="preserve">     2</w:t>
      </w:r>
      <w:r>
        <w:rPr>
          <w:rFonts w:hint="eastAsia" w:ascii="宋体" w:hAnsi="宋体"/>
          <w:color w:val="auto"/>
          <w:sz w:val="30"/>
          <w:szCs w:val="30"/>
        </w:rPr>
        <w:t>、投标文件中缺少本邀请函投标要件或投标要件达不到本邀请函要求的；</w:t>
      </w:r>
    </w:p>
    <w:p>
      <w:pPr>
        <w:spacing w:line="336" w:lineRule="auto"/>
        <w:rPr>
          <w:rFonts w:ascii="宋体"/>
          <w:color w:val="auto"/>
          <w:sz w:val="30"/>
          <w:szCs w:val="30"/>
        </w:rPr>
      </w:pPr>
      <w:r>
        <w:rPr>
          <w:rFonts w:ascii="宋体" w:hAnsi="宋体"/>
          <w:color w:val="auto"/>
          <w:sz w:val="30"/>
          <w:szCs w:val="30"/>
        </w:rPr>
        <w:t xml:space="preserve">     3</w:t>
      </w:r>
      <w:r>
        <w:rPr>
          <w:rFonts w:hint="eastAsia" w:ascii="宋体" w:hAnsi="宋体"/>
          <w:color w:val="auto"/>
          <w:sz w:val="30"/>
          <w:szCs w:val="30"/>
        </w:rPr>
        <w:t>、营业执照等复印件未加盖投标单位公章或骑缝章的；</w:t>
      </w:r>
    </w:p>
    <w:p>
      <w:pPr>
        <w:spacing w:line="336" w:lineRule="auto"/>
        <w:rPr>
          <w:rFonts w:ascii="宋体"/>
          <w:color w:val="auto"/>
          <w:sz w:val="30"/>
          <w:szCs w:val="30"/>
        </w:rPr>
      </w:pPr>
      <w:r>
        <w:rPr>
          <w:rFonts w:ascii="宋体" w:hAnsi="宋体"/>
          <w:color w:val="auto"/>
          <w:sz w:val="30"/>
          <w:szCs w:val="30"/>
        </w:rPr>
        <w:t xml:space="preserve">     4</w:t>
      </w:r>
      <w:r>
        <w:rPr>
          <w:rFonts w:hint="eastAsia" w:ascii="宋体" w:hAnsi="宋体"/>
          <w:color w:val="auto"/>
          <w:sz w:val="30"/>
          <w:szCs w:val="30"/>
        </w:rPr>
        <w:t>、投标文件未按照本邀请函投标文件格式所规定签字、盖章的；</w:t>
      </w:r>
    </w:p>
    <w:p>
      <w:pPr>
        <w:spacing w:line="336" w:lineRule="auto"/>
        <w:rPr>
          <w:rFonts w:ascii="宋体"/>
          <w:color w:val="auto"/>
          <w:sz w:val="30"/>
          <w:szCs w:val="30"/>
        </w:rPr>
      </w:pPr>
      <w:r>
        <w:rPr>
          <w:rFonts w:ascii="宋体" w:hAnsi="宋体"/>
          <w:color w:val="auto"/>
          <w:sz w:val="30"/>
          <w:szCs w:val="30"/>
        </w:rPr>
        <w:t xml:space="preserve">     5</w:t>
      </w:r>
      <w:r>
        <w:rPr>
          <w:rFonts w:hint="eastAsia" w:ascii="宋体" w:hAnsi="宋体"/>
          <w:color w:val="auto"/>
          <w:sz w:val="30"/>
          <w:szCs w:val="30"/>
        </w:rPr>
        <w:t>、营业执照经营范围或法人证书服务范围</w:t>
      </w:r>
      <w:r>
        <w:rPr>
          <w:rFonts w:hint="eastAsia" w:ascii="宋体" w:hAnsi="宋体"/>
          <w:color w:val="auto"/>
          <w:sz w:val="30"/>
          <w:szCs w:val="30"/>
          <w:lang w:eastAsia="zh-CN"/>
        </w:rPr>
        <w:t>或特定资格条件</w:t>
      </w:r>
      <w:r>
        <w:rPr>
          <w:rFonts w:hint="eastAsia" w:ascii="宋体" w:hAnsi="宋体"/>
          <w:color w:val="auto"/>
          <w:sz w:val="30"/>
          <w:szCs w:val="30"/>
        </w:rPr>
        <w:t>不在要求内或过期的；</w:t>
      </w:r>
    </w:p>
    <w:p>
      <w:pPr>
        <w:spacing w:line="336" w:lineRule="auto"/>
        <w:rPr>
          <w:rFonts w:ascii="宋体"/>
          <w:color w:val="auto"/>
          <w:sz w:val="30"/>
          <w:szCs w:val="30"/>
        </w:rPr>
      </w:pPr>
      <w:r>
        <w:rPr>
          <w:rFonts w:ascii="宋体" w:hAnsi="宋体"/>
          <w:color w:val="auto"/>
          <w:sz w:val="30"/>
          <w:szCs w:val="30"/>
        </w:rPr>
        <w:t xml:space="preserve">     6</w:t>
      </w:r>
      <w:r>
        <w:rPr>
          <w:rFonts w:hint="eastAsia" w:ascii="宋体" w:hAnsi="宋体"/>
          <w:color w:val="auto"/>
          <w:sz w:val="30"/>
          <w:szCs w:val="30"/>
        </w:rPr>
        <w:t>、投标文件未有投标时间或者投标时间在开标日期之后的；</w:t>
      </w:r>
    </w:p>
    <w:p>
      <w:pPr>
        <w:spacing w:line="336" w:lineRule="auto"/>
        <w:rPr>
          <w:rFonts w:ascii="宋体"/>
          <w:color w:val="auto"/>
          <w:sz w:val="30"/>
          <w:szCs w:val="30"/>
        </w:rPr>
      </w:pPr>
      <w:r>
        <w:rPr>
          <w:rFonts w:ascii="宋体" w:hAnsi="宋体"/>
          <w:color w:val="auto"/>
          <w:sz w:val="30"/>
          <w:szCs w:val="30"/>
        </w:rPr>
        <w:t xml:space="preserve">     7</w:t>
      </w:r>
      <w:r>
        <w:rPr>
          <w:rFonts w:hint="eastAsia" w:ascii="宋体" w:hAnsi="宋体"/>
          <w:color w:val="auto"/>
          <w:sz w:val="30"/>
          <w:szCs w:val="30"/>
        </w:rPr>
        <w:t>、投标报价超过最高限价或者未按本邀请函要求报价的；</w:t>
      </w:r>
    </w:p>
    <w:p>
      <w:pPr>
        <w:spacing w:line="336" w:lineRule="auto"/>
        <w:rPr>
          <w:rFonts w:ascii="宋体"/>
          <w:color w:val="auto"/>
          <w:sz w:val="30"/>
          <w:szCs w:val="30"/>
        </w:rPr>
      </w:pPr>
      <w:r>
        <w:rPr>
          <w:rFonts w:ascii="宋体" w:hAnsi="宋体"/>
          <w:color w:val="auto"/>
          <w:sz w:val="30"/>
          <w:szCs w:val="30"/>
        </w:rPr>
        <w:t xml:space="preserve">     8</w:t>
      </w:r>
      <w:r>
        <w:rPr>
          <w:rFonts w:hint="eastAsia" w:ascii="宋体" w:hAnsi="宋体"/>
          <w:color w:val="auto"/>
          <w:sz w:val="30"/>
          <w:szCs w:val="30"/>
        </w:rPr>
        <w:t>、投标文件如有更改，在更改处未加盖公章的；</w:t>
      </w:r>
    </w:p>
    <w:p>
      <w:pPr>
        <w:spacing w:line="336" w:lineRule="auto"/>
        <w:ind w:firstLine="600"/>
        <w:rPr>
          <w:rFonts w:ascii="宋体"/>
          <w:color w:val="auto"/>
          <w:sz w:val="30"/>
          <w:szCs w:val="30"/>
        </w:rPr>
      </w:pPr>
      <w:r>
        <w:rPr>
          <w:rFonts w:ascii="宋体" w:hAnsi="宋体"/>
          <w:color w:val="auto"/>
          <w:sz w:val="30"/>
          <w:szCs w:val="30"/>
        </w:rPr>
        <w:t xml:space="preserve"> 9</w:t>
      </w:r>
      <w:r>
        <w:rPr>
          <w:rFonts w:hint="eastAsia" w:ascii="宋体" w:hAnsi="宋体"/>
          <w:color w:val="auto"/>
          <w:sz w:val="30"/>
          <w:szCs w:val="30"/>
        </w:rPr>
        <w:t>、投标文件内容不完全满足本邀请函的要求的；</w:t>
      </w:r>
    </w:p>
    <w:p>
      <w:pPr>
        <w:spacing w:line="336" w:lineRule="auto"/>
        <w:ind w:firstLine="600"/>
        <w:rPr>
          <w:rFonts w:ascii="宋体" w:hAnsi="宋体"/>
          <w:color w:val="auto"/>
          <w:sz w:val="30"/>
          <w:szCs w:val="30"/>
        </w:rPr>
      </w:pPr>
      <w:r>
        <w:rPr>
          <w:rFonts w:ascii="宋体" w:hAnsi="宋体"/>
          <w:color w:val="auto"/>
          <w:sz w:val="30"/>
          <w:szCs w:val="30"/>
        </w:rPr>
        <w:t xml:space="preserve"> 10</w:t>
      </w:r>
      <w:r>
        <w:rPr>
          <w:rFonts w:hint="eastAsia" w:ascii="宋体" w:hAnsi="宋体"/>
          <w:color w:val="auto"/>
          <w:sz w:val="30"/>
          <w:szCs w:val="30"/>
        </w:rPr>
        <w:t>、投标单位是本项目设计单位的。</w:t>
      </w:r>
      <w:r>
        <w:rPr>
          <w:rFonts w:ascii="宋体" w:hAnsi="宋体"/>
          <w:color w:val="auto"/>
          <w:sz w:val="30"/>
          <w:szCs w:val="30"/>
        </w:rPr>
        <w:t xml:space="preserve">   </w:t>
      </w:r>
    </w:p>
    <w:p>
      <w:pPr>
        <w:spacing w:line="336" w:lineRule="auto"/>
        <w:ind w:firstLine="600"/>
        <w:rPr>
          <w:rFonts w:ascii="宋体"/>
          <w:color w:val="auto"/>
          <w:sz w:val="30"/>
          <w:szCs w:val="30"/>
          <w:shd w:val="clear" w:color="FFFFFF" w:fill="D9D9D9"/>
        </w:rPr>
      </w:pPr>
      <w:r>
        <w:rPr>
          <w:rFonts w:hint="eastAsia" w:ascii="宋体" w:hAnsi="宋体"/>
          <w:color w:val="auto"/>
          <w:sz w:val="30"/>
          <w:szCs w:val="30"/>
          <w:lang w:val="en-US" w:eastAsia="zh-CN"/>
        </w:rPr>
        <w:t xml:space="preserve"> </w:t>
      </w:r>
      <w:r>
        <w:rPr>
          <w:rFonts w:hint="eastAsia" w:ascii="宋体" w:hAnsi="宋体"/>
          <w:color w:val="auto"/>
          <w:sz w:val="30"/>
          <w:szCs w:val="30"/>
        </w:rPr>
        <w:t xml:space="preserve">11、未严格按照5.7具体附第三方评估的该工程预决算‘2019博物馆志愿者办公室装修工程量表（招标附件）’清单详细报价，擅自修改工程量及工程量子项，视为不满足本采购文件要求，为无效投标。    </w:t>
      </w:r>
      <w:r>
        <w:rPr>
          <w:rFonts w:ascii="宋体" w:hAnsi="宋体"/>
          <w:color w:val="auto"/>
          <w:sz w:val="30"/>
          <w:szCs w:val="30"/>
        </w:rPr>
        <w:t xml:space="preserve">   </w:t>
      </w:r>
    </w:p>
    <w:p>
      <w:pPr>
        <w:spacing w:line="336" w:lineRule="auto"/>
        <w:rPr>
          <w:rFonts w:ascii="宋体"/>
          <w:color w:val="auto"/>
          <w:sz w:val="30"/>
          <w:szCs w:val="30"/>
        </w:rPr>
      </w:pPr>
      <w:r>
        <w:rPr>
          <w:rFonts w:ascii="宋体" w:hAnsi="宋体"/>
          <w:color w:val="auto"/>
          <w:sz w:val="30"/>
          <w:szCs w:val="30"/>
        </w:rPr>
        <w:t xml:space="preserve">   </w:t>
      </w:r>
      <w:r>
        <w:rPr>
          <w:rFonts w:hint="eastAsia" w:ascii="宋体" w:hAnsi="宋体"/>
          <w:color w:val="auto"/>
          <w:sz w:val="30"/>
          <w:szCs w:val="30"/>
        </w:rPr>
        <w:t>（二）投标单位提供投标文件</w:t>
      </w:r>
      <w:r>
        <w:rPr>
          <w:rFonts w:ascii="宋体" w:hAnsi="宋体"/>
          <w:color w:val="auto"/>
          <w:sz w:val="30"/>
          <w:szCs w:val="30"/>
        </w:rPr>
        <w:t>1</w:t>
      </w:r>
      <w:r>
        <w:rPr>
          <w:rFonts w:hint="eastAsia" w:ascii="宋体" w:hAnsi="宋体"/>
          <w:color w:val="auto"/>
          <w:sz w:val="30"/>
          <w:szCs w:val="30"/>
        </w:rPr>
        <w:t>份。</w:t>
      </w:r>
    </w:p>
    <w:p>
      <w:pPr>
        <w:spacing w:line="336" w:lineRule="auto"/>
        <w:rPr>
          <w:rFonts w:ascii="宋体"/>
          <w:color w:val="auto"/>
          <w:sz w:val="30"/>
          <w:szCs w:val="30"/>
        </w:rPr>
      </w:pPr>
      <w:r>
        <w:rPr>
          <w:rFonts w:ascii="宋体" w:hAnsi="宋体"/>
          <w:color w:val="auto"/>
          <w:sz w:val="30"/>
          <w:szCs w:val="30"/>
        </w:rPr>
        <w:t xml:space="preserve">   </w:t>
      </w:r>
      <w:r>
        <w:rPr>
          <w:rFonts w:hint="eastAsia" w:ascii="宋体" w:hAnsi="宋体"/>
          <w:color w:val="auto"/>
          <w:sz w:val="30"/>
          <w:szCs w:val="30"/>
        </w:rPr>
        <w:t>（三）</w:t>
      </w:r>
      <w:r>
        <w:rPr>
          <w:rFonts w:ascii="宋体" w:hAnsi="宋体"/>
          <w:color w:val="auto"/>
          <w:sz w:val="30"/>
          <w:szCs w:val="30"/>
        </w:rPr>
        <w:t xml:space="preserve"> </w:t>
      </w:r>
      <w:r>
        <w:rPr>
          <w:rFonts w:hint="eastAsia" w:ascii="宋体" w:hAnsi="宋体"/>
          <w:color w:val="auto"/>
          <w:sz w:val="30"/>
          <w:szCs w:val="30"/>
        </w:rPr>
        <w:t>投标单位提供的投标材料要求真实可靠，采购单位可对投标材料的真实性进行核查，如有虚假，取消中标资格或者解除合同，并赔偿由此造成采购单位的损失。</w:t>
      </w:r>
    </w:p>
    <w:p>
      <w:pPr>
        <w:spacing w:line="336" w:lineRule="auto"/>
        <w:rPr>
          <w:rFonts w:ascii="宋体"/>
          <w:color w:val="auto"/>
          <w:sz w:val="30"/>
          <w:szCs w:val="30"/>
        </w:rPr>
      </w:pPr>
      <w:r>
        <w:rPr>
          <w:rFonts w:ascii="宋体" w:hAnsi="宋体"/>
          <w:color w:val="auto"/>
          <w:sz w:val="30"/>
          <w:szCs w:val="30"/>
        </w:rPr>
        <w:t xml:space="preserve">   </w:t>
      </w:r>
      <w:r>
        <w:rPr>
          <w:rFonts w:hint="eastAsia" w:ascii="宋体" w:hAnsi="宋体"/>
          <w:color w:val="auto"/>
          <w:sz w:val="30"/>
          <w:szCs w:val="30"/>
        </w:rPr>
        <w:t>（四）出现最低报价相同时，服务方案的优劣（相比较）将作为中标依据，投标单位认真编写服务方案。</w:t>
      </w:r>
    </w:p>
    <w:p>
      <w:pPr>
        <w:spacing w:line="336" w:lineRule="auto"/>
        <w:rPr>
          <w:rFonts w:ascii="宋体"/>
          <w:color w:val="auto"/>
          <w:sz w:val="30"/>
          <w:szCs w:val="30"/>
        </w:rPr>
      </w:pPr>
      <w:r>
        <w:rPr>
          <w:rFonts w:ascii="宋体" w:hAnsi="宋体"/>
          <w:color w:val="auto"/>
          <w:sz w:val="30"/>
          <w:szCs w:val="30"/>
        </w:rPr>
        <w:t xml:space="preserve">   </w:t>
      </w:r>
      <w:r>
        <w:rPr>
          <w:rFonts w:hint="eastAsia" w:ascii="宋体" w:hAnsi="宋体"/>
          <w:color w:val="auto"/>
          <w:sz w:val="30"/>
          <w:szCs w:val="30"/>
        </w:rPr>
        <w:t>（五）本邀请函、投标单位投标文件均为签订合同的依据，投标文件与邀请函有冲突的，以邀请函为准。</w:t>
      </w:r>
      <w:r>
        <w:rPr>
          <w:rFonts w:ascii="宋体" w:hAnsi="宋体"/>
          <w:color w:val="auto"/>
          <w:sz w:val="30"/>
          <w:szCs w:val="30"/>
        </w:rPr>
        <w:t xml:space="preserve">             </w:t>
      </w:r>
    </w:p>
    <w:p>
      <w:pPr>
        <w:pStyle w:val="2"/>
        <w:spacing w:before="20" w:after="20"/>
        <w:ind w:right="1205"/>
        <w:rPr>
          <w:rFonts w:ascii="宋体" w:hAnsi="宋体" w:eastAsia="宋体"/>
          <w:bCs/>
          <w:color w:val="auto"/>
          <w:sz w:val="30"/>
          <w:szCs w:val="30"/>
        </w:rPr>
      </w:pPr>
    </w:p>
    <w:p>
      <w:pPr>
        <w:pStyle w:val="2"/>
        <w:spacing w:before="20" w:after="20"/>
        <w:ind w:left="47" w:right="1205"/>
        <w:jc w:val="center"/>
        <w:rPr>
          <w:rFonts w:ascii="宋体" w:hAnsi="宋体" w:eastAsia="宋体"/>
          <w:bCs/>
          <w:color w:val="auto"/>
          <w:sz w:val="30"/>
          <w:szCs w:val="30"/>
        </w:rPr>
      </w:pPr>
      <w:r>
        <w:rPr>
          <w:rFonts w:ascii="宋体" w:hAnsi="宋体" w:eastAsia="宋体"/>
          <w:bCs/>
          <w:color w:val="auto"/>
          <w:sz w:val="30"/>
          <w:szCs w:val="30"/>
        </w:rPr>
        <w:t xml:space="preserve">                     </w:t>
      </w:r>
      <w:r>
        <w:rPr>
          <w:rFonts w:hint="eastAsia" w:ascii="宋体" w:hAnsi="宋体" w:eastAsia="宋体"/>
          <w:bCs/>
          <w:color w:val="auto"/>
          <w:sz w:val="30"/>
          <w:szCs w:val="30"/>
        </w:rPr>
        <w:t>重庆中国三峡博物馆</w:t>
      </w:r>
    </w:p>
    <w:p>
      <w:pPr>
        <w:rPr>
          <w:rFonts w:ascii="宋体" w:cs="Arial"/>
          <w:bCs/>
          <w:color w:val="auto"/>
          <w:sz w:val="30"/>
          <w:szCs w:val="30"/>
        </w:rPr>
      </w:pPr>
      <w:r>
        <w:rPr>
          <w:color w:val="auto"/>
          <w:sz w:val="30"/>
          <w:szCs w:val="30"/>
        </w:rPr>
        <w:t xml:space="preserve">                          </w:t>
      </w:r>
      <w:r>
        <w:rPr>
          <w:rFonts w:hint="eastAsia"/>
          <w:color w:val="auto"/>
          <w:sz w:val="30"/>
          <w:szCs w:val="30"/>
          <w:lang w:val="en-US" w:eastAsia="zh-CN"/>
        </w:rPr>
        <w:t xml:space="preserve"> 2019年11月7日</w:t>
      </w:r>
    </w:p>
    <w:p>
      <w:pPr>
        <w:spacing w:line="336" w:lineRule="auto"/>
        <w:ind w:firstLine="640"/>
        <w:rPr>
          <w:rFonts w:ascii="宋体"/>
          <w:color w:val="auto"/>
          <w:sz w:val="30"/>
          <w:szCs w:val="30"/>
        </w:rPr>
      </w:pPr>
    </w:p>
    <w:p>
      <w:pPr>
        <w:spacing w:line="336" w:lineRule="auto"/>
        <w:rPr>
          <w:rFonts w:ascii="宋体"/>
          <w:color w:val="auto"/>
          <w:sz w:val="30"/>
          <w:szCs w:val="30"/>
        </w:rPr>
      </w:pPr>
    </w:p>
    <w:p>
      <w:pPr>
        <w:spacing w:line="336" w:lineRule="auto"/>
        <w:ind w:firstLine="640"/>
        <w:rPr>
          <w:rFonts w:ascii="宋体"/>
          <w:color w:val="auto"/>
          <w:sz w:val="30"/>
          <w:szCs w:val="30"/>
        </w:rPr>
      </w:pPr>
    </w:p>
    <w:p>
      <w:pPr>
        <w:spacing w:line="336" w:lineRule="auto"/>
        <w:ind w:firstLine="640"/>
        <w:rPr>
          <w:rFonts w:ascii="Arial" w:hAnsi="Arial" w:eastAsia="黑体"/>
          <w:b/>
          <w:bCs/>
          <w:color w:val="auto"/>
          <w:kern w:val="0"/>
          <w:sz w:val="32"/>
          <w:szCs w:val="32"/>
        </w:rPr>
      </w:pPr>
      <w:r>
        <w:rPr>
          <w:rFonts w:hint="eastAsia" w:ascii="宋体" w:hAnsi="宋体"/>
          <w:color w:val="auto"/>
          <w:sz w:val="30"/>
          <w:szCs w:val="30"/>
        </w:rPr>
        <w:t>以下为投标文件</w:t>
      </w:r>
    </w:p>
    <w:p>
      <w:pPr>
        <w:widowControl/>
        <w:shd w:val="clear" w:color="auto" w:fill="FFFFFF"/>
        <w:spacing w:before="100" w:beforeAutospacing="1" w:after="100" w:afterAutospacing="1" w:line="500" w:lineRule="exact"/>
        <w:rPr>
          <w:rFonts w:ascii="Arial" w:hAnsi="Arial" w:eastAsia="黑体"/>
          <w:b/>
          <w:bCs/>
          <w:color w:val="auto"/>
          <w:kern w:val="0"/>
          <w:sz w:val="32"/>
          <w:szCs w:val="32"/>
        </w:rPr>
      </w:pPr>
    </w:p>
    <w:p>
      <w:pPr>
        <w:widowControl/>
        <w:shd w:val="clear" w:color="auto" w:fill="FFFFFF"/>
        <w:spacing w:before="100" w:beforeAutospacing="1" w:after="100" w:afterAutospacing="1" w:line="500" w:lineRule="exact"/>
        <w:ind w:left="420" w:firstLine="321" w:firstLineChars="100"/>
        <w:jc w:val="center"/>
        <w:rPr>
          <w:rFonts w:ascii="Arial" w:hAnsi="Arial" w:eastAsia="黑体"/>
          <w:b/>
          <w:bCs/>
          <w:color w:val="auto"/>
          <w:kern w:val="0"/>
          <w:sz w:val="32"/>
          <w:szCs w:val="32"/>
        </w:rPr>
      </w:pPr>
      <w:r>
        <w:rPr>
          <w:rFonts w:ascii="Arial" w:hAnsi="Arial" w:eastAsia="黑体"/>
          <w:b/>
          <w:bCs/>
          <w:color w:val="auto"/>
          <w:kern w:val="0"/>
          <w:sz w:val="32"/>
          <w:szCs w:val="32"/>
        </w:rPr>
        <w:t>1.</w:t>
      </w:r>
      <w:r>
        <w:rPr>
          <w:rFonts w:hint="eastAsia" w:ascii="Arial" w:hAnsi="Arial" w:eastAsia="黑体"/>
          <w:b/>
          <w:bCs/>
          <w:color w:val="auto"/>
          <w:kern w:val="0"/>
          <w:sz w:val="32"/>
          <w:szCs w:val="32"/>
        </w:rPr>
        <w:t>报价书</w:t>
      </w:r>
    </w:p>
    <w:p>
      <w:pPr>
        <w:spacing w:line="420" w:lineRule="exact"/>
        <w:rPr>
          <w:rFonts w:ascii="宋体"/>
          <w:color w:val="auto"/>
          <w:sz w:val="27"/>
          <w:szCs w:val="27"/>
        </w:rPr>
      </w:pPr>
      <w:r>
        <w:rPr>
          <w:rFonts w:hint="eastAsia" w:ascii="宋体" w:hAnsi="宋体"/>
          <w:color w:val="auto"/>
          <w:sz w:val="27"/>
          <w:szCs w:val="27"/>
        </w:rPr>
        <w:t>重庆中国三峡博物馆：</w:t>
      </w:r>
    </w:p>
    <w:p>
      <w:pPr>
        <w:spacing w:line="420" w:lineRule="exact"/>
        <w:ind w:firstLine="540" w:firstLineChars="200"/>
        <w:rPr>
          <w:rFonts w:ascii="宋体"/>
          <w:b/>
          <w:color w:val="auto"/>
          <w:sz w:val="27"/>
          <w:szCs w:val="27"/>
        </w:rPr>
      </w:pPr>
      <w:r>
        <w:rPr>
          <w:rFonts w:hint="eastAsia" w:ascii="宋体" w:hAnsi="宋体"/>
          <w:color w:val="auto"/>
          <w:sz w:val="27"/>
          <w:szCs w:val="27"/>
        </w:rPr>
        <w:t>我单位于</w:t>
      </w:r>
      <w:r>
        <w:rPr>
          <w:rFonts w:hint="eastAsia" w:ascii="宋体" w:hAnsi="宋体"/>
          <w:color w:val="auto"/>
          <w:sz w:val="27"/>
          <w:szCs w:val="27"/>
          <w:u w:val="single"/>
          <w:lang w:val="en-US" w:eastAsia="zh-CN"/>
        </w:rPr>
        <w:t>2019</w:t>
      </w:r>
      <w:r>
        <w:rPr>
          <w:rFonts w:hint="eastAsia" w:ascii="宋体" w:hAnsi="宋体"/>
          <w:color w:val="auto"/>
          <w:sz w:val="27"/>
          <w:szCs w:val="27"/>
        </w:rPr>
        <w:t>年</w:t>
      </w:r>
      <w:r>
        <w:rPr>
          <w:rFonts w:hint="eastAsia" w:ascii="宋体" w:hAnsi="宋体"/>
          <w:color w:val="auto"/>
          <w:sz w:val="27"/>
          <w:szCs w:val="27"/>
          <w:u w:val="single"/>
          <w:lang w:val="en-US" w:eastAsia="zh-CN"/>
        </w:rPr>
        <w:t>11</w:t>
      </w:r>
      <w:r>
        <w:rPr>
          <w:rFonts w:hint="eastAsia" w:ascii="宋体" w:hAnsi="宋体"/>
          <w:color w:val="auto"/>
          <w:sz w:val="27"/>
          <w:szCs w:val="27"/>
        </w:rPr>
        <w:t>月</w:t>
      </w:r>
      <w:r>
        <w:rPr>
          <w:rFonts w:hint="eastAsia" w:ascii="宋体" w:hAnsi="宋体"/>
          <w:color w:val="auto"/>
          <w:sz w:val="27"/>
          <w:szCs w:val="27"/>
          <w:u w:val="single"/>
          <w:lang w:val="en-US" w:eastAsia="zh-CN"/>
        </w:rPr>
        <w:t>7</w:t>
      </w:r>
      <w:r>
        <w:rPr>
          <w:rFonts w:hint="eastAsia" w:ascii="宋体" w:hAnsi="宋体"/>
          <w:color w:val="auto"/>
          <w:sz w:val="27"/>
          <w:szCs w:val="27"/>
        </w:rPr>
        <w:t>日</w:t>
      </w:r>
      <w:r>
        <w:rPr>
          <w:rFonts w:hint="eastAsia" w:ascii="宋体" w:hAnsi="宋体"/>
          <w:color w:val="auto"/>
          <w:sz w:val="27"/>
          <w:szCs w:val="27"/>
          <w:lang w:eastAsia="zh-CN"/>
        </w:rPr>
        <w:t>下午</w:t>
      </w:r>
      <w:bookmarkStart w:id="0" w:name="_GoBack"/>
      <w:bookmarkEnd w:id="0"/>
      <w:r>
        <w:rPr>
          <w:rFonts w:hint="eastAsia" w:ascii="宋体" w:hAnsi="宋体"/>
          <w:color w:val="auto"/>
          <w:sz w:val="27"/>
          <w:szCs w:val="27"/>
        </w:rPr>
        <w:t>收到贵单位</w:t>
      </w:r>
      <w:r>
        <w:rPr>
          <w:rFonts w:hint="eastAsia" w:ascii="宋体" w:hAnsi="宋体"/>
          <w:color w:val="auto"/>
          <w:sz w:val="27"/>
          <w:szCs w:val="27"/>
          <w:u w:val="single"/>
        </w:rPr>
        <w:t>《重庆中国三峡博物馆志愿者办公室”建设施工的询价邀请函》</w:t>
      </w:r>
      <w:r>
        <w:rPr>
          <w:rFonts w:hint="eastAsia" w:ascii="宋体" w:hAnsi="宋体"/>
          <w:color w:val="auto"/>
          <w:sz w:val="27"/>
          <w:szCs w:val="27"/>
        </w:rPr>
        <w:t>，通过我单位的授权代表，向贵单位递交密封册装的全套报价文件参与下列项目的投标报价，现为我单位的一切投标行为作郑重承诺及声明如下：</w:t>
      </w:r>
    </w:p>
    <w:p>
      <w:pPr>
        <w:spacing w:line="420" w:lineRule="exact"/>
        <w:ind w:firstLine="540" w:firstLineChars="200"/>
        <w:rPr>
          <w:rFonts w:ascii="宋体"/>
          <w:color w:val="auto"/>
          <w:sz w:val="27"/>
          <w:szCs w:val="27"/>
        </w:rPr>
      </w:pPr>
      <w:r>
        <w:rPr>
          <w:rFonts w:ascii="宋体" w:hAnsi="宋体"/>
          <w:color w:val="auto"/>
          <w:sz w:val="27"/>
          <w:szCs w:val="27"/>
        </w:rPr>
        <w:t xml:space="preserve">1.  </w:t>
      </w:r>
      <w:r>
        <w:rPr>
          <w:rFonts w:hint="eastAsia" w:ascii="宋体" w:hAnsi="宋体"/>
          <w:color w:val="auto"/>
          <w:sz w:val="27"/>
          <w:szCs w:val="27"/>
        </w:rPr>
        <w:t>报价项目名称：“</w:t>
      </w:r>
      <w:r>
        <w:rPr>
          <w:rFonts w:hint="eastAsia" w:ascii="宋体" w:hAnsi="宋体"/>
          <w:color w:val="auto"/>
          <w:sz w:val="27"/>
          <w:szCs w:val="27"/>
          <w:u w:val="single"/>
        </w:rPr>
        <w:t>重庆中国三峡博物馆志愿者办公室”建设施工</w:t>
      </w:r>
      <w:r>
        <w:rPr>
          <w:rFonts w:hint="eastAsia" w:ascii="宋体" w:hAnsi="宋体"/>
          <w:color w:val="auto"/>
          <w:sz w:val="27"/>
          <w:szCs w:val="27"/>
        </w:rPr>
        <w:t>。</w:t>
      </w:r>
    </w:p>
    <w:p>
      <w:pPr>
        <w:spacing w:line="420" w:lineRule="exact"/>
        <w:ind w:firstLine="540" w:firstLineChars="200"/>
        <w:rPr>
          <w:rFonts w:ascii="宋体"/>
          <w:b/>
          <w:color w:val="auto"/>
          <w:sz w:val="27"/>
          <w:szCs w:val="27"/>
          <w:u w:val="single"/>
        </w:rPr>
      </w:pPr>
      <w:r>
        <w:rPr>
          <w:rFonts w:ascii="宋体" w:hAnsi="宋体"/>
          <w:color w:val="auto"/>
          <w:sz w:val="27"/>
          <w:szCs w:val="27"/>
        </w:rPr>
        <w:t xml:space="preserve">2.  </w:t>
      </w:r>
      <w:r>
        <w:rPr>
          <w:rFonts w:hint="eastAsia" w:ascii="宋体" w:hAnsi="宋体"/>
          <w:color w:val="auto"/>
          <w:sz w:val="27"/>
          <w:szCs w:val="27"/>
        </w:rPr>
        <w:t>我单位已认真阅读了</w:t>
      </w:r>
      <w:r>
        <w:rPr>
          <w:rFonts w:hint="eastAsia" w:ascii="宋体" w:hAnsi="宋体"/>
          <w:color w:val="auto"/>
          <w:sz w:val="27"/>
          <w:szCs w:val="27"/>
          <w:u w:val="single"/>
        </w:rPr>
        <w:t>《“重庆中国三峡博物馆志愿者办公室”建设施工的询价邀请函》</w:t>
      </w:r>
      <w:r>
        <w:rPr>
          <w:rFonts w:hint="eastAsia" w:ascii="宋体" w:hAnsi="宋体"/>
          <w:color w:val="auto"/>
          <w:sz w:val="27"/>
          <w:szCs w:val="27"/>
        </w:rPr>
        <w:t>，完全清楚理解其内容及规约，同意接受邀请函的要求，均没有任何异议、质疑和误解之处。</w:t>
      </w:r>
    </w:p>
    <w:p>
      <w:pPr>
        <w:spacing w:line="420" w:lineRule="exact"/>
        <w:ind w:firstLine="540" w:firstLineChars="200"/>
        <w:rPr>
          <w:rFonts w:ascii="宋体"/>
          <w:color w:val="auto"/>
          <w:sz w:val="27"/>
          <w:szCs w:val="27"/>
        </w:rPr>
      </w:pPr>
      <w:r>
        <w:rPr>
          <w:rFonts w:ascii="宋体" w:hAnsi="宋体"/>
          <w:color w:val="auto"/>
          <w:sz w:val="27"/>
          <w:szCs w:val="27"/>
        </w:rPr>
        <w:t xml:space="preserve">3.  </w:t>
      </w:r>
      <w:r>
        <w:rPr>
          <w:rFonts w:hint="eastAsia" w:ascii="宋体" w:hAnsi="宋体"/>
          <w:color w:val="auto"/>
          <w:sz w:val="27"/>
          <w:szCs w:val="27"/>
        </w:rPr>
        <w:t>报价有效期为自递交报价文件起至中标单位确定止，若我单位获成交资格，报价有效期则相应延长至本项目最终验收合格并结算完毕之日，不论在任何时候，将按贵单位的要求在规定时间内保质保量的地完成任务。</w:t>
      </w:r>
    </w:p>
    <w:p>
      <w:pPr>
        <w:spacing w:line="420" w:lineRule="exact"/>
        <w:ind w:firstLine="540" w:firstLineChars="200"/>
        <w:rPr>
          <w:rFonts w:ascii="宋体"/>
          <w:color w:val="auto"/>
          <w:sz w:val="27"/>
          <w:szCs w:val="27"/>
        </w:rPr>
      </w:pPr>
      <w:r>
        <w:rPr>
          <w:rFonts w:ascii="宋体" w:hAnsi="宋体"/>
          <w:color w:val="auto"/>
          <w:sz w:val="27"/>
          <w:szCs w:val="27"/>
        </w:rPr>
        <w:t xml:space="preserve">4.  </w:t>
      </w:r>
      <w:r>
        <w:rPr>
          <w:rFonts w:hint="eastAsia" w:ascii="宋体" w:hAnsi="宋体"/>
          <w:color w:val="auto"/>
          <w:sz w:val="27"/>
          <w:szCs w:val="27"/>
        </w:rPr>
        <w:t>我单位完全服从和尊重评审结果和决定。</w:t>
      </w:r>
    </w:p>
    <w:p>
      <w:pPr>
        <w:spacing w:line="420" w:lineRule="exact"/>
        <w:ind w:firstLine="540" w:firstLineChars="200"/>
        <w:rPr>
          <w:rFonts w:ascii="宋体"/>
          <w:color w:val="auto"/>
          <w:sz w:val="27"/>
          <w:szCs w:val="27"/>
        </w:rPr>
      </w:pPr>
      <w:r>
        <w:rPr>
          <w:rFonts w:ascii="宋体" w:hAnsi="宋体"/>
          <w:color w:val="auto"/>
          <w:sz w:val="27"/>
          <w:szCs w:val="27"/>
        </w:rPr>
        <w:t xml:space="preserve">5.  </w:t>
      </w:r>
      <w:r>
        <w:rPr>
          <w:rFonts w:hint="eastAsia" w:ascii="宋体" w:hAnsi="宋体"/>
          <w:color w:val="auto"/>
          <w:sz w:val="27"/>
          <w:szCs w:val="27"/>
        </w:rPr>
        <w:t>同意按询价采购邀请函要求认真履行成交人的义务，若我方行为不当而损害了贵单位的合法权益，我单位愿在任何时候无条件承担相应的缔约过失责任和经济赔偿。</w:t>
      </w:r>
    </w:p>
    <w:p>
      <w:pPr>
        <w:spacing w:line="420" w:lineRule="exact"/>
        <w:ind w:firstLine="540" w:firstLineChars="200"/>
        <w:rPr>
          <w:rFonts w:ascii="宋体"/>
          <w:color w:val="auto"/>
          <w:sz w:val="27"/>
          <w:szCs w:val="27"/>
        </w:rPr>
      </w:pPr>
      <w:r>
        <w:rPr>
          <w:rFonts w:ascii="宋体" w:hAnsi="宋体"/>
          <w:color w:val="auto"/>
          <w:sz w:val="27"/>
          <w:szCs w:val="27"/>
        </w:rPr>
        <w:t xml:space="preserve">6.  </w:t>
      </w:r>
      <w:r>
        <w:rPr>
          <w:rFonts w:hint="eastAsia" w:ascii="宋体" w:hAnsi="宋体"/>
          <w:color w:val="auto"/>
          <w:sz w:val="27"/>
          <w:szCs w:val="27"/>
        </w:rPr>
        <w:t>我单位在本次投标活动中，不以任何不正当的手段影响、串通、排斥有关当事人或谋取、施予非法利益，如有行为不当，愿独自承担此行为所造成的后果和法律责任。</w:t>
      </w:r>
    </w:p>
    <w:p>
      <w:pPr>
        <w:spacing w:line="420" w:lineRule="exact"/>
        <w:ind w:firstLine="540" w:firstLineChars="200"/>
        <w:rPr>
          <w:rFonts w:ascii="宋体"/>
          <w:color w:val="auto"/>
          <w:sz w:val="27"/>
          <w:szCs w:val="27"/>
        </w:rPr>
      </w:pPr>
      <w:r>
        <w:rPr>
          <w:rFonts w:ascii="宋体" w:hAnsi="宋体"/>
          <w:color w:val="auto"/>
          <w:sz w:val="27"/>
          <w:szCs w:val="27"/>
        </w:rPr>
        <w:t xml:space="preserve">7.  </w:t>
      </w:r>
      <w:r>
        <w:rPr>
          <w:rFonts w:hint="eastAsia" w:ascii="宋体" w:hAnsi="宋体"/>
          <w:color w:val="auto"/>
          <w:sz w:val="27"/>
          <w:szCs w:val="27"/>
        </w:rPr>
        <w:t>以上承诺均涵盖整套投标文件。</w:t>
      </w:r>
    </w:p>
    <w:p>
      <w:pPr>
        <w:spacing w:line="420" w:lineRule="exact"/>
        <w:ind w:firstLine="540" w:firstLineChars="200"/>
        <w:rPr>
          <w:rFonts w:ascii="宋体"/>
          <w:color w:val="auto"/>
          <w:sz w:val="27"/>
          <w:szCs w:val="27"/>
        </w:rPr>
      </w:pPr>
      <w:r>
        <w:rPr>
          <w:rFonts w:ascii="宋体" w:hAnsi="宋体"/>
          <w:color w:val="auto"/>
          <w:sz w:val="27"/>
          <w:szCs w:val="27"/>
        </w:rPr>
        <w:t xml:space="preserve">8.  </w:t>
      </w:r>
      <w:r>
        <w:rPr>
          <w:rFonts w:hint="eastAsia" w:ascii="宋体" w:hAnsi="宋体"/>
          <w:color w:val="auto"/>
          <w:sz w:val="27"/>
          <w:szCs w:val="27"/>
        </w:rPr>
        <w:t>按询价采购邀请函要求，我单位愿意以（人民币）</w:t>
      </w:r>
      <w:r>
        <w:rPr>
          <w:rFonts w:ascii="宋体" w:hAnsi="宋体"/>
          <w:color w:val="auto"/>
          <w:sz w:val="27"/>
          <w:szCs w:val="27"/>
          <w:u w:val="single"/>
        </w:rPr>
        <w:t xml:space="preserve">        </w:t>
      </w:r>
      <w:r>
        <w:rPr>
          <w:rFonts w:hint="eastAsia" w:ascii="宋体" w:hAnsi="宋体"/>
          <w:color w:val="auto"/>
          <w:sz w:val="27"/>
          <w:szCs w:val="27"/>
        </w:rPr>
        <w:t>元（大写：</w:t>
      </w:r>
      <w:r>
        <w:rPr>
          <w:rFonts w:ascii="宋体" w:hAnsi="宋体"/>
          <w:color w:val="auto"/>
          <w:sz w:val="27"/>
          <w:szCs w:val="27"/>
          <w:u w:val="single"/>
        </w:rPr>
        <w:t xml:space="preserve">                </w:t>
      </w:r>
      <w:r>
        <w:rPr>
          <w:rFonts w:ascii="宋体" w:hAnsi="宋体"/>
          <w:color w:val="auto"/>
          <w:sz w:val="27"/>
          <w:szCs w:val="27"/>
        </w:rPr>
        <w:t xml:space="preserve">  </w:t>
      </w:r>
      <w:r>
        <w:rPr>
          <w:rFonts w:hint="eastAsia" w:ascii="宋体" w:hAnsi="宋体"/>
          <w:color w:val="auto"/>
          <w:sz w:val="27"/>
          <w:szCs w:val="27"/>
        </w:rPr>
        <w:t>），作为此次投标的最终报价。</w:t>
      </w:r>
    </w:p>
    <w:p>
      <w:pPr>
        <w:spacing w:line="420" w:lineRule="exact"/>
        <w:ind w:firstLine="540" w:firstLineChars="200"/>
        <w:rPr>
          <w:rFonts w:ascii="宋体"/>
          <w:color w:val="auto"/>
          <w:sz w:val="27"/>
          <w:szCs w:val="27"/>
        </w:rPr>
      </w:pPr>
      <w:r>
        <w:rPr>
          <w:rFonts w:ascii="宋体"/>
          <w:color w:val="auto"/>
          <w:sz w:val="27"/>
          <w:szCs w:val="27"/>
        </w:rPr>
        <w:t> </w:t>
      </w:r>
    </w:p>
    <w:p>
      <w:pPr>
        <w:spacing w:line="420" w:lineRule="exact"/>
        <w:rPr>
          <w:rFonts w:ascii="宋体"/>
          <w:color w:val="auto"/>
          <w:sz w:val="27"/>
          <w:szCs w:val="27"/>
        </w:rPr>
      </w:pPr>
      <w:r>
        <w:rPr>
          <w:rFonts w:ascii="宋体" w:hAnsi="宋体"/>
          <w:color w:val="auto"/>
          <w:sz w:val="27"/>
          <w:szCs w:val="27"/>
        </w:rPr>
        <w:t xml:space="preserve">               </w:t>
      </w:r>
      <w:r>
        <w:rPr>
          <w:rFonts w:hint="eastAsia" w:ascii="宋体" w:hAnsi="宋体"/>
          <w:color w:val="auto"/>
          <w:sz w:val="27"/>
          <w:szCs w:val="27"/>
        </w:rPr>
        <w:t>法定代表人或被授权代表：</w:t>
      </w:r>
    </w:p>
    <w:p>
      <w:pPr>
        <w:spacing w:line="420" w:lineRule="exact"/>
        <w:rPr>
          <w:rFonts w:ascii="宋体"/>
          <w:color w:val="auto"/>
          <w:sz w:val="27"/>
          <w:szCs w:val="27"/>
        </w:rPr>
      </w:pPr>
      <w:r>
        <w:rPr>
          <w:rFonts w:ascii="宋体" w:hAnsi="宋体"/>
          <w:color w:val="auto"/>
          <w:sz w:val="27"/>
          <w:szCs w:val="27"/>
        </w:rPr>
        <w:t xml:space="preserve">                        </w:t>
      </w:r>
      <w:r>
        <w:rPr>
          <w:rFonts w:hint="eastAsia" w:ascii="宋体" w:hAnsi="宋体"/>
          <w:color w:val="auto"/>
          <w:sz w:val="27"/>
          <w:szCs w:val="27"/>
        </w:rPr>
        <w:t>（签字或盖章）</w:t>
      </w:r>
      <w:r>
        <w:rPr>
          <w:rFonts w:ascii="宋体"/>
          <w:color w:val="auto"/>
          <w:sz w:val="27"/>
          <w:szCs w:val="27"/>
        </w:rPr>
        <w:t>        </w:t>
      </w:r>
      <w:r>
        <w:rPr>
          <w:rFonts w:ascii="宋体" w:hAnsi="宋体"/>
          <w:color w:val="auto"/>
          <w:sz w:val="27"/>
          <w:szCs w:val="27"/>
        </w:rPr>
        <w:t xml:space="preserve">  </w:t>
      </w:r>
    </w:p>
    <w:p>
      <w:pPr>
        <w:spacing w:line="420" w:lineRule="exact"/>
        <w:rPr>
          <w:rFonts w:ascii="宋体"/>
          <w:color w:val="auto"/>
          <w:sz w:val="27"/>
          <w:szCs w:val="27"/>
        </w:rPr>
      </w:pPr>
      <w:r>
        <w:rPr>
          <w:rFonts w:ascii="宋体" w:hAnsi="宋体"/>
          <w:color w:val="auto"/>
          <w:sz w:val="27"/>
          <w:szCs w:val="27"/>
        </w:rPr>
        <w:t xml:space="preserve">                </w:t>
      </w:r>
      <w:r>
        <w:rPr>
          <w:rFonts w:hint="eastAsia" w:ascii="宋体" w:hAnsi="宋体"/>
          <w:color w:val="auto"/>
          <w:sz w:val="27"/>
          <w:szCs w:val="27"/>
        </w:rPr>
        <w:t>投标单位（全称）：</w:t>
      </w:r>
      <w:r>
        <w:rPr>
          <w:rFonts w:ascii="宋体" w:hAnsi="宋体"/>
          <w:color w:val="auto"/>
          <w:sz w:val="27"/>
          <w:szCs w:val="27"/>
        </w:rPr>
        <w:t xml:space="preserve">        </w:t>
      </w:r>
      <w:r>
        <w:rPr>
          <w:rFonts w:hint="eastAsia" w:ascii="宋体" w:hAnsi="宋体"/>
          <w:color w:val="auto"/>
          <w:sz w:val="27"/>
          <w:szCs w:val="27"/>
        </w:rPr>
        <w:t>（公章）</w:t>
      </w:r>
    </w:p>
    <w:p>
      <w:pPr>
        <w:spacing w:line="420" w:lineRule="exact"/>
        <w:rPr>
          <w:rFonts w:ascii="宋体"/>
          <w:color w:val="auto"/>
          <w:sz w:val="27"/>
          <w:szCs w:val="27"/>
        </w:rPr>
      </w:pPr>
      <w:r>
        <w:rPr>
          <w:rFonts w:ascii="宋体" w:hAnsi="宋体"/>
          <w:color w:val="auto"/>
          <w:sz w:val="27"/>
          <w:szCs w:val="27"/>
        </w:rPr>
        <w:t xml:space="preserve">                           </w:t>
      </w:r>
      <w:r>
        <w:rPr>
          <w:rFonts w:hint="eastAsia" w:ascii="宋体" w:hAnsi="宋体"/>
          <w:color w:val="auto"/>
          <w:sz w:val="27"/>
          <w:szCs w:val="27"/>
        </w:rPr>
        <w:t>联系电话：</w:t>
      </w:r>
      <w:r>
        <w:rPr>
          <w:rFonts w:ascii="宋体"/>
          <w:color w:val="auto"/>
          <w:sz w:val="27"/>
          <w:szCs w:val="27"/>
        </w:rPr>
        <w:t>    </w:t>
      </w:r>
      <w:r>
        <w:rPr>
          <w:rFonts w:ascii="宋体" w:hAnsi="宋体"/>
          <w:color w:val="auto"/>
          <w:sz w:val="27"/>
          <w:szCs w:val="27"/>
        </w:rPr>
        <w:t xml:space="preserve">     </w:t>
      </w:r>
    </w:p>
    <w:p>
      <w:pPr>
        <w:spacing w:line="420" w:lineRule="exact"/>
        <w:rPr>
          <w:rFonts w:ascii="宋体"/>
          <w:color w:val="auto"/>
          <w:sz w:val="27"/>
          <w:szCs w:val="27"/>
        </w:rPr>
      </w:pPr>
      <w:r>
        <w:rPr>
          <w:rFonts w:ascii="宋体" w:hAnsi="宋体"/>
          <w:color w:val="auto"/>
          <w:sz w:val="27"/>
          <w:szCs w:val="27"/>
        </w:rPr>
        <w:t xml:space="preserve">                          </w:t>
      </w:r>
      <w:r>
        <w:rPr>
          <w:rFonts w:hint="eastAsia" w:ascii="宋体" w:hAnsi="宋体"/>
          <w:color w:val="auto"/>
          <w:sz w:val="27"/>
          <w:szCs w:val="27"/>
        </w:rPr>
        <w:t>年</w:t>
      </w:r>
      <w:r>
        <w:rPr>
          <w:rFonts w:ascii="宋体" w:hAnsi="宋体"/>
          <w:color w:val="auto"/>
          <w:sz w:val="27"/>
          <w:szCs w:val="27"/>
        </w:rPr>
        <w:t xml:space="preserve">   </w:t>
      </w:r>
      <w:r>
        <w:rPr>
          <w:rFonts w:hint="eastAsia" w:ascii="宋体" w:hAnsi="宋体"/>
          <w:color w:val="auto"/>
          <w:sz w:val="27"/>
          <w:szCs w:val="27"/>
        </w:rPr>
        <w:t>月</w:t>
      </w:r>
      <w:r>
        <w:rPr>
          <w:rFonts w:ascii="宋体" w:hAnsi="宋体"/>
          <w:color w:val="auto"/>
          <w:sz w:val="27"/>
          <w:szCs w:val="27"/>
        </w:rPr>
        <w:t xml:space="preserve">  </w:t>
      </w:r>
      <w:r>
        <w:rPr>
          <w:rFonts w:hint="eastAsia" w:ascii="宋体" w:hAnsi="宋体"/>
          <w:color w:val="auto"/>
          <w:sz w:val="27"/>
          <w:szCs w:val="27"/>
        </w:rPr>
        <w:t>日</w:t>
      </w:r>
    </w:p>
    <w:p>
      <w:pPr>
        <w:spacing w:line="336" w:lineRule="auto"/>
        <w:ind w:firstLine="640"/>
        <w:rPr>
          <w:rFonts w:ascii="宋体"/>
          <w:color w:val="auto"/>
          <w:sz w:val="32"/>
          <w:szCs w:val="32"/>
        </w:rPr>
      </w:pPr>
    </w:p>
    <w:p>
      <w:pPr>
        <w:widowControl/>
        <w:numPr>
          <w:ilvl w:val="0"/>
          <w:numId w:val="4"/>
        </w:numPr>
        <w:jc w:val="center"/>
        <w:rPr>
          <w:rFonts w:ascii="Arial" w:hAnsi="Arial" w:eastAsia="黑体"/>
          <w:b/>
          <w:bCs/>
          <w:color w:val="auto"/>
          <w:kern w:val="0"/>
          <w:sz w:val="32"/>
          <w:szCs w:val="32"/>
        </w:rPr>
      </w:pPr>
      <w:r>
        <w:rPr>
          <w:rFonts w:hint="eastAsia" w:ascii="Arial" w:hAnsi="Arial" w:eastAsia="黑体"/>
          <w:b/>
          <w:bCs/>
          <w:color w:val="auto"/>
          <w:kern w:val="0"/>
          <w:sz w:val="32"/>
          <w:szCs w:val="32"/>
        </w:rPr>
        <w:t>清单详细报价（可以附附件</w:t>
      </w:r>
      <w:r>
        <w:rPr>
          <w:rFonts w:hint="eastAsia" w:ascii="Arial" w:hAnsi="Arial" w:eastAsia="黑体"/>
          <w:b/>
          <w:bCs/>
          <w:color w:val="auto"/>
          <w:kern w:val="0"/>
          <w:sz w:val="32"/>
          <w:szCs w:val="32"/>
          <w:lang w:val="en-US" w:eastAsia="zh-CN"/>
        </w:rPr>
        <w:t>,每页加盖投标单位公章或骑缝章</w:t>
      </w:r>
      <w:r>
        <w:rPr>
          <w:rFonts w:hint="eastAsia" w:ascii="Arial" w:hAnsi="Arial" w:eastAsia="黑体"/>
          <w:b/>
          <w:bCs/>
          <w:color w:val="auto"/>
          <w:kern w:val="0"/>
          <w:sz w:val="32"/>
          <w:szCs w:val="32"/>
        </w:rPr>
        <w:t xml:space="preserve">）  </w:t>
      </w:r>
    </w:p>
    <w:p>
      <w:pPr>
        <w:widowControl/>
        <w:rPr>
          <w:rFonts w:ascii="Arial" w:hAnsi="Arial" w:eastAsia="黑体"/>
          <w:b/>
          <w:bCs/>
          <w:color w:val="auto"/>
          <w:kern w:val="0"/>
          <w:sz w:val="32"/>
          <w:szCs w:val="32"/>
        </w:rPr>
      </w:pPr>
      <w:r>
        <w:rPr>
          <w:rFonts w:hint="eastAsia" w:ascii="Arial" w:hAnsi="Arial" w:eastAsia="黑体"/>
          <w:b/>
          <w:bCs/>
          <w:color w:val="auto"/>
          <w:kern w:val="0"/>
          <w:sz w:val="32"/>
          <w:szCs w:val="32"/>
        </w:rPr>
        <w:t xml:space="preserve"> </w:t>
      </w: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r>
        <w:rPr>
          <w:rFonts w:hint="eastAsia" w:ascii="Arial" w:hAnsi="Arial" w:eastAsia="黑体"/>
          <w:b/>
          <w:bCs/>
          <w:color w:val="auto"/>
          <w:kern w:val="0"/>
          <w:sz w:val="32"/>
          <w:szCs w:val="32"/>
        </w:rPr>
        <w:t>3.营业执照或者法人证书（三证合一的提供三证合一证件）复印件</w:t>
      </w:r>
    </w:p>
    <w:p>
      <w:pPr>
        <w:spacing w:line="336" w:lineRule="auto"/>
        <w:ind w:firstLine="640"/>
        <w:rPr>
          <w:rFonts w:ascii="宋体"/>
          <w:color w:val="auto"/>
          <w:sz w:val="32"/>
          <w:szCs w:val="32"/>
        </w:rPr>
      </w:pPr>
    </w:p>
    <w:p>
      <w:pPr>
        <w:spacing w:line="336" w:lineRule="auto"/>
        <w:ind w:firstLine="640"/>
        <w:rPr>
          <w:rFonts w:ascii="宋体"/>
          <w:color w:val="auto"/>
          <w:sz w:val="32"/>
          <w:szCs w:val="32"/>
        </w:rPr>
      </w:pPr>
    </w:p>
    <w:p>
      <w:pPr>
        <w:spacing w:line="336" w:lineRule="auto"/>
        <w:ind w:firstLine="640"/>
        <w:rPr>
          <w:rFonts w:ascii="宋体"/>
          <w:color w:val="auto"/>
          <w:sz w:val="32"/>
          <w:szCs w:val="32"/>
        </w:rPr>
      </w:pPr>
    </w:p>
    <w:p>
      <w:pPr>
        <w:spacing w:line="336" w:lineRule="auto"/>
        <w:ind w:firstLine="640"/>
        <w:rPr>
          <w:rFonts w:ascii="宋体"/>
          <w:color w:val="auto"/>
          <w:sz w:val="32"/>
          <w:szCs w:val="32"/>
        </w:rPr>
      </w:pPr>
    </w:p>
    <w:p>
      <w:pPr>
        <w:spacing w:line="336" w:lineRule="auto"/>
        <w:ind w:firstLine="640"/>
        <w:rPr>
          <w:rFonts w:ascii="宋体"/>
          <w:color w:val="auto"/>
          <w:sz w:val="32"/>
          <w:szCs w:val="32"/>
        </w:rPr>
      </w:pPr>
    </w:p>
    <w:p>
      <w:pPr>
        <w:spacing w:line="336" w:lineRule="auto"/>
        <w:ind w:firstLine="640"/>
        <w:rPr>
          <w:rFonts w:ascii="宋体"/>
          <w:color w:val="auto"/>
          <w:sz w:val="32"/>
          <w:szCs w:val="32"/>
        </w:rPr>
      </w:pPr>
    </w:p>
    <w:p>
      <w:pPr>
        <w:spacing w:line="336" w:lineRule="auto"/>
        <w:ind w:firstLine="640"/>
        <w:rPr>
          <w:rFonts w:ascii="宋体"/>
          <w:color w:val="auto"/>
          <w:sz w:val="32"/>
          <w:szCs w:val="32"/>
        </w:rPr>
      </w:pPr>
    </w:p>
    <w:p>
      <w:pPr>
        <w:spacing w:line="336" w:lineRule="auto"/>
        <w:ind w:firstLine="640"/>
        <w:rPr>
          <w:rFonts w:ascii="宋体"/>
          <w:color w:val="auto"/>
          <w:sz w:val="32"/>
          <w:szCs w:val="32"/>
        </w:rPr>
      </w:pPr>
    </w:p>
    <w:p>
      <w:pPr>
        <w:spacing w:line="336" w:lineRule="auto"/>
        <w:ind w:firstLine="640"/>
        <w:rPr>
          <w:rFonts w:ascii="宋体"/>
          <w:color w:val="auto"/>
          <w:sz w:val="32"/>
          <w:szCs w:val="32"/>
        </w:rPr>
      </w:pPr>
    </w:p>
    <w:p>
      <w:pPr>
        <w:spacing w:line="336" w:lineRule="auto"/>
        <w:ind w:firstLine="640"/>
        <w:rPr>
          <w:rFonts w:ascii="宋体"/>
          <w:color w:val="auto"/>
          <w:sz w:val="32"/>
          <w:szCs w:val="32"/>
        </w:rPr>
      </w:pPr>
    </w:p>
    <w:p>
      <w:pPr>
        <w:spacing w:line="336" w:lineRule="auto"/>
        <w:ind w:firstLine="640"/>
        <w:rPr>
          <w:rFonts w:ascii="宋体"/>
          <w:color w:val="auto"/>
          <w:sz w:val="32"/>
          <w:szCs w:val="32"/>
        </w:rPr>
      </w:pPr>
    </w:p>
    <w:p>
      <w:pPr>
        <w:spacing w:line="336" w:lineRule="auto"/>
        <w:ind w:firstLine="640"/>
        <w:rPr>
          <w:rFonts w:ascii="宋体"/>
          <w:color w:val="auto"/>
          <w:sz w:val="32"/>
          <w:szCs w:val="32"/>
        </w:rPr>
      </w:pPr>
    </w:p>
    <w:p>
      <w:pPr>
        <w:spacing w:line="336" w:lineRule="auto"/>
        <w:ind w:firstLine="640"/>
        <w:rPr>
          <w:rFonts w:ascii="宋体"/>
          <w:color w:val="auto"/>
          <w:sz w:val="32"/>
          <w:szCs w:val="32"/>
        </w:rPr>
      </w:pPr>
    </w:p>
    <w:p>
      <w:pPr>
        <w:spacing w:line="336" w:lineRule="auto"/>
        <w:ind w:firstLine="640"/>
        <w:rPr>
          <w:rFonts w:ascii="宋体"/>
          <w:color w:val="auto"/>
          <w:sz w:val="32"/>
          <w:szCs w:val="32"/>
        </w:rPr>
      </w:pPr>
    </w:p>
    <w:p>
      <w:pPr>
        <w:spacing w:line="336" w:lineRule="auto"/>
        <w:ind w:firstLine="640"/>
        <w:rPr>
          <w:rFonts w:ascii="宋体"/>
          <w:color w:val="auto"/>
          <w:sz w:val="32"/>
          <w:szCs w:val="32"/>
        </w:rPr>
      </w:pPr>
    </w:p>
    <w:p>
      <w:pPr>
        <w:spacing w:line="336" w:lineRule="auto"/>
        <w:ind w:firstLine="640"/>
        <w:rPr>
          <w:rFonts w:ascii="宋体"/>
          <w:color w:val="auto"/>
          <w:sz w:val="32"/>
          <w:szCs w:val="32"/>
        </w:rPr>
      </w:pPr>
    </w:p>
    <w:p>
      <w:pPr>
        <w:spacing w:line="336" w:lineRule="auto"/>
        <w:ind w:firstLine="640"/>
        <w:rPr>
          <w:rFonts w:ascii="宋体"/>
          <w:color w:val="auto"/>
          <w:sz w:val="32"/>
          <w:szCs w:val="32"/>
        </w:rPr>
      </w:pPr>
    </w:p>
    <w:p>
      <w:pPr>
        <w:spacing w:line="336" w:lineRule="auto"/>
        <w:ind w:firstLine="640"/>
        <w:rPr>
          <w:rFonts w:ascii="宋体"/>
          <w:color w:val="auto"/>
          <w:sz w:val="32"/>
          <w:szCs w:val="32"/>
        </w:rPr>
      </w:pPr>
    </w:p>
    <w:p>
      <w:pPr>
        <w:spacing w:line="336" w:lineRule="auto"/>
        <w:ind w:firstLine="640"/>
        <w:rPr>
          <w:rFonts w:ascii="宋体"/>
          <w:color w:val="auto"/>
          <w:sz w:val="32"/>
          <w:szCs w:val="32"/>
        </w:rPr>
      </w:pPr>
    </w:p>
    <w:p>
      <w:pPr>
        <w:spacing w:line="336" w:lineRule="auto"/>
        <w:rPr>
          <w:rFonts w:ascii="宋体"/>
          <w:color w:val="auto"/>
          <w:sz w:val="32"/>
          <w:szCs w:val="32"/>
        </w:rPr>
      </w:pPr>
    </w:p>
    <w:p>
      <w:pPr>
        <w:widowControl/>
        <w:jc w:val="center"/>
        <w:rPr>
          <w:rFonts w:ascii="Arial" w:hAnsi="Arial" w:eastAsia="黑体"/>
          <w:b/>
          <w:bCs/>
          <w:color w:val="auto"/>
          <w:kern w:val="0"/>
          <w:sz w:val="32"/>
          <w:szCs w:val="32"/>
        </w:rPr>
      </w:pPr>
      <w:r>
        <w:rPr>
          <w:rFonts w:hint="eastAsia" w:ascii="Arial" w:hAnsi="Arial" w:eastAsia="黑体"/>
          <w:b/>
          <w:bCs/>
          <w:color w:val="auto"/>
          <w:kern w:val="0"/>
          <w:sz w:val="32"/>
          <w:szCs w:val="32"/>
        </w:rPr>
        <w:t>4.特定资格</w:t>
      </w: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r>
        <w:rPr>
          <w:rFonts w:hint="eastAsia" w:ascii="Arial" w:hAnsi="Arial" w:eastAsia="黑体"/>
          <w:b/>
          <w:bCs/>
          <w:color w:val="auto"/>
          <w:kern w:val="0"/>
          <w:sz w:val="32"/>
          <w:szCs w:val="32"/>
        </w:rPr>
        <w:t>5</w:t>
      </w:r>
      <w:r>
        <w:rPr>
          <w:rFonts w:ascii="Arial" w:hAnsi="Arial" w:eastAsia="黑体"/>
          <w:b/>
          <w:bCs/>
          <w:color w:val="auto"/>
          <w:kern w:val="0"/>
          <w:sz w:val="32"/>
          <w:szCs w:val="32"/>
        </w:rPr>
        <w:t>.</w:t>
      </w:r>
      <w:r>
        <w:rPr>
          <w:rFonts w:hint="eastAsia" w:ascii="Arial" w:hAnsi="Arial" w:eastAsia="黑体"/>
          <w:b/>
          <w:bCs/>
          <w:color w:val="auto"/>
          <w:kern w:val="0"/>
          <w:sz w:val="32"/>
          <w:szCs w:val="32"/>
        </w:rPr>
        <w:t>法定代表人身份证明书或者法定代表人授权委托书</w:t>
      </w: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r>
        <w:rPr>
          <w:rFonts w:hint="eastAsia" w:ascii="Arial" w:hAnsi="Arial" w:eastAsia="黑体"/>
          <w:b/>
          <w:bCs/>
          <w:color w:val="auto"/>
          <w:kern w:val="0"/>
          <w:sz w:val="32"/>
          <w:szCs w:val="32"/>
        </w:rPr>
        <w:t>法定代表人身份证明书</w:t>
      </w:r>
    </w:p>
    <w:p>
      <w:pPr>
        <w:tabs>
          <w:tab w:val="left" w:pos="6300"/>
        </w:tabs>
        <w:snapToGrid w:val="0"/>
        <w:spacing w:line="500" w:lineRule="atLeast"/>
        <w:rPr>
          <w:rFonts w:ascii="宋体" w:cs="Arial"/>
          <w:color w:val="auto"/>
          <w:sz w:val="28"/>
          <w:szCs w:val="28"/>
        </w:rPr>
      </w:pPr>
    </w:p>
    <w:p>
      <w:pPr>
        <w:tabs>
          <w:tab w:val="left" w:pos="6300"/>
        </w:tabs>
        <w:snapToGrid w:val="0"/>
        <w:spacing w:line="360" w:lineRule="auto"/>
        <w:ind w:firstLine="748"/>
        <w:rPr>
          <w:rFonts w:ascii="宋体" w:cs="Arial"/>
          <w:color w:val="auto"/>
          <w:sz w:val="28"/>
          <w:szCs w:val="28"/>
        </w:rPr>
      </w:pPr>
      <w:r>
        <w:rPr>
          <w:rFonts w:ascii="宋体" w:hAnsi="宋体" w:cs="Arial"/>
          <w:color w:val="auto"/>
          <w:sz w:val="28"/>
          <w:szCs w:val="28"/>
          <w:u w:val="single"/>
        </w:rPr>
        <w:t xml:space="preserve">        </w:t>
      </w:r>
      <w:r>
        <w:rPr>
          <w:rFonts w:hint="eastAsia" w:ascii="宋体" w:hAnsi="宋体" w:cs="Arial"/>
          <w:color w:val="auto"/>
          <w:sz w:val="28"/>
          <w:szCs w:val="28"/>
        </w:rPr>
        <w:t>（法定代表人姓名）在</w:t>
      </w:r>
      <w:r>
        <w:rPr>
          <w:rFonts w:ascii="宋体" w:hAnsi="宋体" w:cs="Arial"/>
          <w:color w:val="auto"/>
          <w:sz w:val="28"/>
          <w:szCs w:val="28"/>
          <w:u w:val="single"/>
        </w:rPr>
        <w:t xml:space="preserve">                     </w:t>
      </w:r>
      <w:r>
        <w:rPr>
          <w:rFonts w:hint="eastAsia" w:ascii="宋体" w:hAnsi="宋体" w:cs="Arial"/>
          <w:color w:val="auto"/>
          <w:sz w:val="28"/>
          <w:szCs w:val="28"/>
        </w:rPr>
        <w:t>（投标单位全称）任</w:t>
      </w:r>
      <w:r>
        <w:rPr>
          <w:rFonts w:ascii="宋体" w:hAnsi="宋体" w:cs="Arial"/>
          <w:color w:val="auto"/>
          <w:sz w:val="28"/>
          <w:szCs w:val="28"/>
          <w:u w:val="single"/>
        </w:rPr>
        <w:t xml:space="preserve">        </w:t>
      </w:r>
      <w:r>
        <w:rPr>
          <w:rFonts w:hint="eastAsia" w:ascii="宋体" w:hAnsi="宋体" w:cs="Arial"/>
          <w:color w:val="auto"/>
          <w:sz w:val="28"/>
          <w:szCs w:val="28"/>
        </w:rPr>
        <w:t>（职务名称）职务，是</w:t>
      </w:r>
      <w:r>
        <w:rPr>
          <w:rFonts w:ascii="宋体" w:hAnsi="宋体" w:cs="Arial"/>
          <w:color w:val="auto"/>
          <w:sz w:val="28"/>
          <w:szCs w:val="28"/>
        </w:rPr>
        <w:t>__________________</w:t>
      </w:r>
      <w:r>
        <w:rPr>
          <w:rFonts w:hint="eastAsia" w:ascii="宋体" w:hAnsi="宋体" w:cs="Arial"/>
          <w:color w:val="auto"/>
          <w:sz w:val="28"/>
          <w:szCs w:val="28"/>
        </w:rPr>
        <w:t>（投标单位全称）的法定代表人。</w:t>
      </w:r>
    </w:p>
    <w:p>
      <w:pPr>
        <w:tabs>
          <w:tab w:val="left" w:pos="6300"/>
        </w:tabs>
        <w:snapToGrid w:val="0"/>
        <w:spacing w:line="500" w:lineRule="atLeast"/>
        <w:ind w:firstLine="573"/>
        <w:rPr>
          <w:rFonts w:ascii="宋体" w:cs="Arial"/>
          <w:color w:val="auto"/>
          <w:sz w:val="28"/>
          <w:szCs w:val="28"/>
        </w:rPr>
      </w:pPr>
    </w:p>
    <w:p>
      <w:pPr>
        <w:tabs>
          <w:tab w:val="left" w:pos="6300"/>
        </w:tabs>
        <w:snapToGrid w:val="0"/>
        <w:spacing w:line="500" w:lineRule="atLeast"/>
        <w:ind w:firstLine="573"/>
        <w:outlineLvl w:val="0"/>
        <w:rPr>
          <w:rFonts w:ascii="宋体" w:cs="Arial"/>
          <w:color w:val="auto"/>
          <w:sz w:val="28"/>
          <w:szCs w:val="28"/>
        </w:rPr>
      </w:pPr>
      <w:r>
        <w:rPr>
          <w:rFonts w:hint="eastAsia" w:ascii="宋体" w:hAnsi="宋体" w:cs="Arial"/>
          <w:color w:val="auto"/>
          <w:sz w:val="28"/>
          <w:szCs w:val="28"/>
        </w:rPr>
        <w:t>特此证明。</w:t>
      </w:r>
    </w:p>
    <w:p>
      <w:pPr>
        <w:tabs>
          <w:tab w:val="left" w:pos="6300"/>
        </w:tabs>
        <w:snapToGrid w:val="0"/>
        <w:spacing w:line="400" w:lineRule="atLeast"/>
        <w:rPr>
          <w:rFonts w:ascii="宋体" w:cs="Arial"/>
          <w:color w:val="auto"/>
          <w:sz w:val="28"/>
          <w:szCs w:val="28"/>
        </w:rPr>
      </w:pPr>
    </w:p>
    <w:p>
      <w:pPr>
        <w:tabs>
          <w:tab w:val="left" w:pos="6300"/>
        </w:tabs>
        <w:snapToGrid w:val="0"/>
        <w:spacing w:line="400" w:lineRule="atLeast"/>
        <w:rPr>
          <w:rFonts w:ascii="宋体" w:cs="Arial"/>
          <w:color w:val="auto"/>
          <w:sz w:val="28"/>
          <w:szCs w:val="28"/>
        </w:rPr>
      </w:pPr>
    </w:p>
    <w:p>
      <w:pPr>
        <w:tabs>
          <w:tab w:val="left" w:pos="6300"/>
        </w:tabs>
        <w:snapToGrid w:val="0"/>
        <w:spacing w:line="400" w:lineRule="atLeast"/>
        <w:rPr>
          <w:rFonts w:ascii="宋体" w:cs="Arial"/>
          <w:color w:val="auto"/>
          <w:sz w:val="28"/>
          <w:szCs w:val="28"/>
        </w:rPr>
      </w:pPr>
    </w:p>
    <w:p>
      <w:pPr>
        <w:rPr>
          <w:rFonts w:ascii="宋体"/>
          <w:color w:val="auto"/>
          <w:sz w:val="27"/>
          <w:szCs w:val="27"/>
        </w:rPr>
      </w:pPr>
      <w:r>
        <w:rPr>
          <w:rFonts w:ascii="宋体" w:hAnsi="宋体" w:cs="Arial"/>
          <w:color w:val="auto"/>
          <w:sz w:val="28"/>
          <w:szCs w:val="28"/>
        </w:rPr>
        <w:t xml:space="preserve">                         </w:t>
      </w:r>
      <w:r>
        <w:rPr>
          <w:rFonts w:ascii="宋体" w:hAnsi="宋体"/>
          <w:color w:val="auto"/>
          <w:sz w:val="27"/>
          <w:szCs w:val="27"/>
        </w:rPr>
        <w:t xml:space="preserve">         </w:t>
      </w:r>
      <w:r>
        <w:rPr>
          <w:rFonts w:hint="eastAsia" w:ascii="宋体" w:hAnsi="宋体"/>
          <w:color w:val="auto"/>
          <w:sz w:val="27"/>
          <w:szCs w:val="27"/>
        </w:rPr>
        <w:t>（投标单位公章）</w:t>
      </w:r>
      <w:r>
        <w:rPr>
          <w:rFonts w:ascii="宋体" w:hAnsi="宋体"/>
          <w:color w:val="auto"/>
          <w:sz w:val="27"/>
          <w:szCs w:val="27"/>
        </w:rPr>
        <w:t xml:space="preserve">            </w:t>
      </w:r>
    </w:p>
    <w:p>
      <w:pPr>
        <w:rPr>
          <w:rFonts w:ascii="宋体"/>
          <w:color w:val="auto"/>
          <w:sz w:val="27"/>
          <w:szCs w:val="27"/>
        </w:rPr>
      </w:pPr>
    </w:p>
    <w:p>
      <w:pPr>
        <w:rPr>
          <w:rFonts w:ascii="宋体"/>
          <w:color w:val="auto"/>
          <w:sz w:val="27"/>
          <w:szCs w:val="27"/>
        </w:rPr>
      </w:pPr>
      <w:r>
        <w:rPr>
          <w:rFonts w:ascii="宋体" w:hAnsi="宋体"/>
          <w:color w:val="auto"/>
          <w:sz w:val="27"/>
          <w:szCs w:val="27"/>
        </w:rPr>
        <w:t xml:space="preserve">                                      </w:t>
      </w:r>
      <w:r>
        <w:rPr>
          <w:rFonts w:hint="eastAsia" w:ascii="宋体" w:hAnsi="宋体"/>
          <w:color w:val="auto"/>
          <w:sz w:val="27"/>
          <w:szCs w:val="27"/>
        </w:rPr>
        <w:t>年</w:t>
      </w:r>
      <w:r>
        <w:rPr>
          <w:rFonts w:ascii="宋体" w:hAnsi="宋体"/>
          <w:color w:val="auto"/>
          <w:sz w:val="27"/>
          <w:szCs w:val="27"/>
        </w:rPr>
        <w:t xml:space="preserve"> </w:t>
      </w:r>
      <w:r>
        <w:rPr>
          <w:rFonts w:hint="eastAsia" w:ascii="宋体" w:hAnsi="宋体"/>
          <w:color w:val="auto"/>
          <w:sz w:val="27"/>
          <w:szCs w:val="27"/>
        </w:rPr>
        <w:t>月</w:t>
      </w:r>
      <w:r>
        <w:rPr>
          <w:rFonts w:ascii="宋体" w:hAnsi="宋体"/>
          <w:color w:val="auto"/>
          <w:sz w:val="27"/>
          <w:szCs w:val="27"/>
        </w:rPr>
        <w:t xml:space="preserve"> </w:t>
      </w:r>
      <w:r>
        <w:rPr>
          <w:rFonts w:hint="eastAsia" w:ascii="宋体" w:hAnsi="宋体"/>
          <w:color w:val="auto"/>
          <w:sz w:val="27"/>
          <w:szCs w:val="27"/>
        </w:rPr>
        <w:t>日</w:t>
      </w:r>
    </w:p>
    <w:tbl>
      <w:tblPr>
        <w:tblStyle w:val="7"/>
        <w:tblW w:w="8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0" w:hRule="atLeast"/>
        </w:trPr>
        <w:tc>
          <w:tcPr>
            <w:tcW w:w="8940" w:type="dxa"/>
          </w:tcPr>
          <w:p>
            <w:pPr>
              <w:widowControl/>
              <w:spacing w:before="100" w:beforeAutospacing="1" w:after="100" w:afterAutospacing="1" w:line="300" w:lineRule="exact"/>
              <w:jc w:val="center"/>
              <w:rPr>
                <w:rFonts w:ascii="宋体" w:cs="宋体"/>
                <w:color w:val="auto"/>
                <w:kern w:val="0"/>
                <w:sz w:val="24"/>
                <w:szCs w:val="24"/>
                <w:shd w:val="clear" w:color="auto" w:fill="FFFFFF"/>
              </w:rPr>
            </w:pPr>
          </w:p>
          <w:p>
            <w:pPr>
              <w:widowControl/>
              <w:spacing w:before="100" w:beforeAutospacing="1" w:after="100" w:afterAutospacing="1" w:line="300" w:lineRule="exact"/>
              <w:jc w:val="center"/>
              <w:rPr>
                <w:rFonts w:ascii="宋体" w:cs="宋体"/>
                <w:color w:val="auto"/>
                <w:kern w:val="0"/>
                <w:sz w:val="24"/>
                <w:szCs w:val="24"/>
                <w:shd w:val="clear" w:color="auto" w:fill="FFFFFF"/>
              </w:rPr>
            </w:pPr>
          </w:p>
          <w:p>
            <w:pPr>
              <w:widowControl/>
              <w:spacing w:before="100" w:beforeAutospacing="1" w:after="100" w:afterAutospacing="1" w:line="300" w:lineRule="exact"/>
              <w:jc w:val="center"/>
              <w:rPr>
                <w:rFonts w:ascii="宋体" w:cs="宋体"/>
                <w:color w:val="auto"/>
                <w:kern w:val="0"/>
                <w:sz w:val="24"/>
                <w:szCs w:val="24"/>
                <w:shd w:val="clear" w:color="auto" w:fill="FFFFFF"/>
              </w:rPr>
            </w:pPr>
          </w:p>
          <w:p>
            <w:pPr>
              <w:widowControl/>
              <w:spacing w:before="100" w:beforeAutospacing="1" w:after="100" w:afterAutospacing="1" w:line="300" w:lineRule="exact"/>
              <w:jc w:val="center"/>
              <w:rPr>
                <w:rFonts w:ascii="宋体" w:cs="宋体"/>
                <w:color w:val="auto"/>
                <w:kern w:val="0"/>
                <w:sz w:val="24"/>
                <w:szCs w:val="24"/>
                <w:shd w:val="clear" w:color="auto" w:fill="FFFFFF"/>
              </w:rPr>
            </w:pPr>
          </w:p>
          <w:p>
            <w:pPr>
              <w:widowControl/>
              <w:spacing w:before="100" w:beforeAutospacing="1" w:after="100" w:afterAutospacing="1" w:line="300" w:lineRule="exact"/>
              <w:jc w:val="center"/>
              <w:rPr>
                <w:rFonts w:asci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法定代表人身份证正反面复印件</w:t>
            </w:r>
          </w:p>
          <w:p>
            <w:pPr>
              <w:widowControl/>
              <w:spacing w:before="100" w:beforeAutospacing="1" w:after="100" w:afterAutospacing="1" w:line="300" w:lineRule="exact"/>
              <w:rPr>
                <w:rFonts w:ascii="宋体" w:cs="宋体"/>
                <w:color w:val="auto"/>
                <w:kern w:val="0"/>
                <w:sz w:val="24"/>
                <w:szCs w:val="24"/>
                <w:shd w:val="clear" w:color="auto" w:fill="FFFFFF"/>
              </w:rPr>
            </w:pPr>
          </w:p>
          <w:p>
            <w:pPr>
              <w:widowControl/>
              <w:spacing w:before="100" w:beforeAutospacing="1" w:after="100" w:afterAutospacing="1" w:line="300" w:lineRule="exact"/>
              <w:rPr>
                <w:rFonts w:ascii="宋体" w:cs="宋体"/>
                <w:color w:val="auto"/>
                <w:kern w:val="0"/>
                <w:sz w:val="24"/>
                <w:szCs w:val="24"/>
                <w:shd w:val="clear" w:color="auto" w:fill="FFFFFF"/>
              </w:rPr>
            </w:pPr>
          </w:p>
          <w:p>
            <w:pPr>
              <w:widowControl/>
              <w:spacing w:before="100" w:beforeAutospacing="1" w:after="100" w:afterAutospacing="1" w:line="300" w:lineRule="exact"/>
              <w:jc w:val="center"/>
              <w:rPr>
                <w:rFonts w:ascii="宋体" w:cs="宋体"/>
                <w:color w:val="auto"/>
                <w:kern w:val="0"/>
                <w:sz w:val="24"/>
                <w:szCs w:val="24"/>
                <w:shd w:val="clear" w:color="auto" w:fill="FFFFFF"/>
              </w:rPr>
            </w:pPr>
          </w:p>
        </w:tc>
      </w:tr>
    </w:tbl>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r>
        <w:rPr>
          <w:rFonts w:hint="eastAsia" w:ascii="Arial" w:hAnsi="Arial" w:eastAsia="黑体"/>
          <w:b/>
          <w:bCs/>
          <w:color w:val="auto"/>
          <w:kern w:val="0"/>
          <w:sz w:val="32"/>
          <w:szCs w:val="32"/>
        </w:rPr>
        <w:t>法定代表人授权委托书</w:t>
      </w:r>
    </w:p>
    <w:p>
      <w:pPr>
        <w:spacing w:line="500" w:lineRule="exact"/>
        <w:ind w:firstLine="540" w:firstLineChars="200"/>
        <w:rPr>
          <w:rFonts w:ascii="宋体"/>
          <w:color w:val="auto"/>
          <w:sz w:val="27"/>
          <w:szCs w:val="27"/>
        </w:rPr>
      </w:pPr>
    </w:p>
    <w:p>
      <w:pPr>
        <w:spacing w:line="500" w:lineRule="exact"/>
        <w:ind w:firstLine="540" w:firstLineChars="200"/>
        <w:rPr>
          <w:rFonts w:ascii="宋体"/>
          <w:color w:val="auto"/>
          <w:sz w:val="27"/>
          <w:szCs w:val="27"/>
        </w:rPr>
      </w:pPr>
      <w:r>
        <w:rPr>
          <w:rFonts w:hint="eastAsia" w:ascii="宋体" w:hAnsi="宋体"/>
          <w:color w:val="auto"/>
          <w:sz w:val="27"/>
          <w:szCs w:val="27"/>
        </w:rPr>
        <w:t>重庆中国三峡博物馆：</w:t>
      </w:r>
    </w:p>
    <w:p>
      <w:pPr>
        <w:spacing w:line="500" w:lineRule="exact"/>
        <w:ind w:firstLine="540" w:firstLineChars="200"/>
        <w:jc w:val="left"/>
        <w:rPr>
          <w:rFonts w:ascii="宋体"/>
          <w:color w:val="auto"/>
          <w:sz w:val="27"/>
          <w:szCs w:val="27"/>
        </w:rPr>
      </w:pPr>
      <w:r>
        <w:rPr>
          <w:rFonts w:ascii="宋体" w:hAnsi="宋体"/>
          <w:color w:val="auto"/>
          <w:sz w:val="27"/>
          <w:szCs w:val="27"/>
        </w:rPr>
        <w:t xml:space="preserve">    </w:t>
      </w:r>
      <w:r>
        <w:rPr>
          <w:rFonts w:ascii="宋体" w:hAnsi="宋体"/>
          <w:color w:val="auto"/>
          <w:sz w:val="27"/>
          <w:szCs w:val="27"/>
          <w:u w:val="single"/>
        </w:rPr>
        <w:t xml:space="preserve">                </w:t>
      </w:r>
      <w:r>
        <w:rPr>
          <w:rFonts w:hint="eastAsia" w:ascii="宋体" w:hAnsi="宋体"/>
          <w:color w:val="auto"/>
          <w:sz w:val="27"/>
          <w:szCs w:val="27"/>
        </w:rPr>
        <w:t>（投标单位名称）的法定代表人</w:t>
      </w:r>
      <w:r>
        <w:rPr>
          <w:rFonts w:ascii="宋体" w:hAnsi="宋体"/>
          <w:color w:val="auto"/>
          <w:sz w:val="27"/>
          <w:szCs w:val="27"/>
          <w:u w:val="single"/>
        </w:rPr>
        <w:t xml:space="preserve">        </w:t>
      </w:r>
      <w:r>
        <w:rPr>
          <w:rFonts w:hint="eastAsia" w:ascii="宋体" w:hAnsi="宋体"/>
          <w:color w:val="auto"/>
          <w:sz w:val="27"/>
          <w:szCs w:val="27"/>
        </w:rPr>
        <w:t>（姓名）特授权</w:t>
      </w:r>
      <w:r>
        <w:rPr>
          <w:rFonts w:ascii="宋体" w:hAnsi="宋体"/>
          <w:color w:val="auto"/>
          <w:sz w:val="27"/>
          <w:szCs w:val="27"/>
          <w:u w:val="single"/>
        </w:rPr>
        <w:t xml:space="preserve">        </w:t>
      </w:r>
      <w:r>
        <w:rPr>
          <w:rFonts w:hint="eastAsia" w:ascii="宋体" w:hAnsi="宋体"/>
          <w:color w:val="auto"/>
          <w:sz w:val="27"/>
          <w:szCs w:val="27"/>
        </w:rPr>
        <w:t>（被授权人姓名）身份证代码</w:t>
      </w:r>
      <w:r>
        <w:rPr>
          <w:rFonts w:ascii="宋体" w:hAnsi="宋体"/>
          <w:color w:val="auto"/>
          <w:sz w:val="27"/>
          <w:szCs w:val="27"/>
          <w:u w:val="single"/>
        </w:rPr>
        <w:t xml:space="preserve">            </w:t>
      </w:r>
      <w:r>
        <w:rPr>
          <w:rFonts w:hint="eastAsia" w:ascii="宋体" w:hAnsi="宋体"/>
          <w:color w:val="auto"/>
          <w:sz w:val="27"/>
          <w:szCs w:val="27"/>
        </w:rPr>
        <w:t>代表我单位全权办理</w:t>
      </w:r>
      <w:r>
        <w:rPr>
          <w:rFonts w:ascii="宋体" w:hAnsi="宋体"/>
          <w:color w:val="auto"/>
          <w:sz w:val="27"/>
          <w:szCs w:val="27"/>
        </w:rPr>
        <w:t xml:space="preserve"> </w:t>
      </w:r>
      <w:r>
        <w:rPr>
          <w:rFonts w:hint="eastAsia" w:ascii="宋体" w:hAnsi="宋体"/>
          <w:color w:val="auto"/>
          <w:sz w:val="27"/>
          <w:szCs w:val="27"/>
        </w:rPr>
        <w:t>采购</w:t>
      </w:r>
      <w:r>
        <w:rPr>
          <w:rFonts w:hint="eastAsia" w:ascii="宋体" w:hAnsi="宋体"/>
          <w:color w:val="auto"/>
          <w:sz w:val="27"/>
          <w:szCs w:val="27"/>
          <w:u w:val="single"/>
        </w:rPr>
        <w:t>重庆中国三峡博物馆志愿者办公室”建设施工</w:t>
      </w:r>
      <w:r>
        <w:rPr>
          <w:rFonts w:hint="eastAsia" w:ascii="宋体" w:hAnsi="宋体"/>
          <w:color w:val="auto"/>
          <w:sz w:val="27"/>
          <w:szCs w:val="27"/>
        </w:rPr>
        <w:t>项目的投标、磋商、签约等工作，并签署全部有关文件、协议及合同。</w:t>
      </w:r>
    </w:p>
    <w:p>
      <w:pPr>
        <w:spacing w:line="500" w:lineRule="exact"/>
        <w:ind w:firstLine="540" w:firstLineChars="200"/>
        <w:rPr>
          <w:rFonts w:ascii="宋体"/>
          <w:color w:val="auto"/>
          <w:sz w:val="27"/>
          <w:szCs w:val="27"/>
        </w:rPr>
      </w:pPr>
      <w:r>
        <w:rPr>
          <w:rFonts w:hint="eastAsia" w:ascii="宋体" w:hAnsi="宋体"/>
          <w:color w:val="auto"/>
          <w:sz w:val="27"/>
          <w:szCs w:val="27"/>
        </w:rPr>
        <w:t>我单位对被授权人的签字负全部责任。</w:t>
      </w:r>
    </w:p>
    <w:p>
      <w:pPr>
        <w:spacing w:line="500" w:lineRule="exact"/>
        <w:ind w:firstLine="540" w:firstLineChars="200"/>
        <w:rPr>
          <w:rFonts w:ascii="宋体"/>
          <w:color w:val="auto"/>
          <w:sz w:val="27"/>
          <w:szCs w:val="27"/>
        </w:rPr>
      </w:pPr>
      <w:r>
        <w:rPr>
          <w:rFonts w:hint="eastAsia" w:ascii="宋体" w:hAnsi="宋体"/>
          <w:color w:val="auto"/>
          <w:sz w:val="27"/>
          <w:szCs w:val="27"/>
        </w:rPr>
        <w:t>在撤消被授权人的授权书面通知以前，本授权书一直有效。被授权人在授权书有效期内签署的所有文件不因授权的撤消而失效。</w:t>
      </w:r>
    </w:p>
    <w:p>
      <w:pPr>
        <w:spacing w:line="500" w:lineRule="exact"/>
        <w:ind w:firstLine="540" w:firstLineChars="200"/>
        <w:rPr>
          <w:rFonts w:ascii="宋体"/>
          <w:color w:val="auto"/>
          <w:sz w:val="27"/>
          <w:szCs w:val="27"/>
        </w:rPr>
      </w:pPr>
      <w:r>
        <w:rPr>
          <w:rFonts w:ascii="宋体" w:hAnsi="宋体"/>
          <w:color w:val="auto"/>
          <w:sz w:val="27"/>
          <w:szCs w:val="27"/>
        </w:rPr>
        <w:t xml:space="preserve"> </w:t>
      </w:r>
      <w:r>
        <w:rPr>
          <w:rFonts w:hint="eastAsia" w:ascii="宋体" w:hAnsi="宋体"/>
          <w:color w:val="auto"/>
          <w:sz w:val="27"/>
          <w:szCs w:val="27"/>
        </w:rPr>
        <w:t>被授权人：</w:t>
      </w:r>
      <w:r>
        <w:rPr>
          <w:rFonts w:ascii="宋体" w:hAnsi="宋体"/>
          <w:color w:val="auto"/>
          <w:sz w:val="27"/>
          <w:szCs w:val="27"/>
        </w:rPr>
        <w:t xml:space="preserve">                    </w:t>
      </w:r>
      <w:r>
        <w:rPr>
          <w:rFonts w:hint="eastAsia" w:ascii="宋体" w:hAnsi="宋体"/>
          <w:color w:val="auto"/>
          <w:sz w:val="27"/>
          <w:szCs w:val="27"/>
        </w:rPr>
        <w:t>法定代表人：</w:t>
      </w:r>
    </w:p>
    <w:p>
      <w:pPr>
        <w:spacing w:line="500" w:lineRule="exact"/>
        <w:ind w:firstLine="540" w:firstLineChars="200"/>
        <w:rPr>
          <w:rFonts w:ascii="宋体"/>
          <w:color w:val="auto"/>
          <w:sz w:val="27"/>
          <w:szCs w:val="27"/>
        </w:rPr>
      </w:pPr>
      <w:r>
        <w:rPr>
          <w:rFonts w:ascii="宋体" w:hAnsi="宋体"/>
          <w:color w:val="auto"/>
          <w:sz w:val="27"/>
          <w:szCs w:val="27"/>
        </w:rPr>
        <w:t xml:space="preserve"> (</w:t>
      </w:r>
      <w:r>
        <w:rPr>
          <w:rFonts w:hint="eastAsia" w:ascii="宋体" w:hAnsi="宋体"/>
          <w:color w:val="auto"/>
          <w:sz w:val="27"/>
          <w:szCs w:val="27"/>
        </w:rPr>
        <w:t>签字或盖章</w:t>
      </w:r>
      <w:r>
        <w:rPr>
          <w:rFonts w:ascii="宋体" w:hAnsi="宋体"/>
          <w:color w:val="auto"/>
          <w:sz w:val="27"/>
          <w:szCs w:val="27"/>
        </w:rPr>
        <w:t>)                 (</w:t>
      </w:r>
      <w:r>
        <w:rPr>
          <w:rFonts w:hint="eastAsia" w:ascii="宋体" w:hAnsi="宋体"/>
          <w:color w:val="auto"/>
          <w:sz w:val="27"/>
          <w:szCs w:val="27"/>
        </w:rPr>
        <w:t>签字或盖章</w:t>
      </w:r>
      <w:r>
        <w:rPr>
          <w:rFonts w:ascii="宋体" w:hAnsi="宋体"/>
          <w:color w:val="auto"/>
          <w:sz w:val="27"/>
          <w:szCs w:val="27"/>
        </w:rPr>
        <w:t xml:space="preserve">)     </w:t>
      </w:r>
    </w:p>
    <w:p>
      <w:pPr>
        <w:rPr>
          <w:rFonts w:ascii="宋体"/>
          <w:color w:val="auto"/>
          <w:sz w:val="27"/>
          <w:szCs w:val="27"/>
        </w:rPr>
      </w:pPr>
      <w:r>
        <w:rPr>
          <w:rFonts w:ascii="宋体" w:hAnsi="宋体"/>
          <w:color w:val="auto"/>
          <w:sz w:val="27"/>
          <w:szCs w:val="27"/>
        </w:rPr>
        <w:t xml:space="preserve">                                         </w:t>
      </w:r>
      <w:r>
        <w:rPr>
          <w:rFonts w:hint="eastAsia" w:ascii="宋体" w:hAnsi="宋体"/>
          <w:color w:val="auto"/>
          <w:sz w:val="27"/>
          <w:szCs w:val="27"/>
        </w:rPr>
        <w:t>（投标单位公章）</w:t>
      </w:r>
      <w:r>
        <w:rPr>
          <w:rFonts w:ascii="宋体" w:hAnsi="宋体"/>
          <w:color w:val="auto"/>
          <w:sz w:val="27"/>
          <w:szCs w:val="27"/>
        </w:rPr>
        <w:t xml:space="preserve">            </w:t>
      </w:r>
    </w:p>
    <w:p>
      <w:pPr>
        <w:rPr>
          <w:rFonts w:ascii="宋体" w:cs="宋体"/>
          <w:color w:val="auto"/>
          <w:sz w:val="22"/>
        </w:rPr>
      </w:pPr>
      <w:r>
        <w:rPr>
          <w:rFonts w:ascii="宋体" w:hAnsi="宋体"/>
          <w:color w:val="auto"/>
          <w:sz w:val="27"/>
          <w:szCs w:val="27"/>
        </w:rPr>
        <w:t xml:space="preserve">                                             </w:t>
      </w:r>
      <w:r>
        <w:rPr>
          <w:rFonts w:hint="eastAsia" w:ascii="宋体" w:hAnsi="宋体"/>
          <w:color w:val="auto"/>
          <w:sz w:val="27"/>
          <w:szCs w:val="27"/>
        </w:rPr>
        <w:t>年</w:t>
      </w:r>
      <w:r>
        <w:rPr>
          <w:rFonts w:ascii="宋体" w:hAnsi="宋体"/>
          <w:color w:val="auto"/>
          <w:sz w:val="27"/>
          <w:szCs w:val="27"/>
        </w:rPr>
        <w:t xml:space="preserve"> </w:t>
      </w:r>
      <w:r>
        <w:rPr>
          <w:rFonts w:hint="eastAsia" w:ascii="宋体" w:hAnsi="宋体"/>
          <w:color w:val="auto"/>
          <w:sz w:val="27"/>
          <w:szCs w:val="27"/>
        </w:rPr>
        <w:t>月</w:t>
      </w:r>
      <w:r>
        <w:rPr>
          <w:rFonts w:ascii="宋体" w:hAnsi="宋体"/>
          <w:color w:val="auto"/>
          <w:sz w:val="27"/>
          <w:szCs w:val="27"/>
        </w:rPr>
        <w:t xml:space="preserve"> </w:t>
      </w:r>
      <w:r>
        <w:rPr>
          <w:rFonts w:hint="eastAsia" w:ascii="宋体" w:hAnsi="宋体"/>
          <w:color w:val="auto"/>
          <w:sz w:val="27"/>
          <w:szCs w:val="27"/>
        </w:rPr>
        <w:t>日</w:t>
      </w:r>
    </w:p>
    <w:tbl>
      <w:tblPr>
        <w:tblStyle w:val="7"/>
        <w:tblW w:w="9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5" w:hRule="atLeast"/>
        </w:trPr>
        <w:tc>
          <w:tcPr>
            <w:tcW w:w="9040" w:type="dxa"/>
          </w:tcPr>
          <w:p>
            <w:pPr>
              <w:widowControl/>
              <w:spacing w:before="100" w:beforeAutospacing="1" w:after="100" w:afterAutospacing="1" w:line="300" w:lineRule="exact"/>
              <w:jc w:val="center"/>
              <w:rPr>
                <w:rFonts w:ascii="宋体" w:cs="宋体"/>
                <w:color w:val="auto"/>
                <w:kern w:val="0"/>
                <w:sz w:val="24"/>
                <w:szCs w:val="24"/>
                <w:shd w:val="clear" w:color="auto" w:fill="FFFFFF"/>
              </w:rPr>
            </w:pPr>
          </w:p>
          <w:p>
            <w:pPr>
              <w:widowControl/>
              <w:spacing w:before="100" w:beforeAutospacing="1" w:after="100" w:afterAutospacing="1" w:line="300" w:lineRule="exact"/>
              <w:jc w:val="center"/>
              <w:rPr>
                <w:rFonts w:ascii="宋体" w:cs="宋体"/>
                <w:color w:val="auto"/>
                <w:kern w:val="0"/>
                <w:sz w:val="24"/>
                <w:szCs w:val="24"/>
                <w:shd w:val="clear" w:color="auto" w:fill="FFFFFF"/>
              </w:rPr>
            </w:pPr>
          </w:p>
          <w:p>
            <w:pPr>
              <w:widowControl/>
              <w:spacing w:before="100" w:beforeAutospacing="1" w:after="100" w:afterAutospacing="1" w:line="300" w:lineRule="exact"/>
              <w:jc w:val="center"/>
              <w:rPr>
                <w:rFonts w:ascii="宋体" w:cs="宋体"/>
                <w:color w:val="auto"/>
                <w:kern w:val="0"/>
                <w:sz w:val="24"/>
                <w:szCs w:val="24"/>
                <w:shd w:val="clear" w:color="auto" w:fill="FFFFFF"/>
              </w:rPr>
            </w:pPr>
          </w:p>
          <w:p>
            <w:pPr>
              <w:widowControl/>
              <w:spacing w:before="100" w:beforeAutospacing="1" w:after="100" w:afterAutospacing="1" w:line="300" w:lineRule="exact"/>
              <w:jc w:val="center"/>
              <w:rPr>
                <w:rFonts w:ascii="宋体" w:cs="宋体"/>
                <w:color w:val="auto"/>
                <w:kern w:val="0"/>
                <w:sz w:val="24"/>
                <w:szCs w:val="24"/>
                <w:shd w:val="clear" w:color="auto" w:fill="FFFFFF"/>
              </w:rPr>
            </w:pPr>
          </w:p>
          <w:p>
            <w:pPr>
              <w:widowControl/>
              <w:spacing w:before="100" w:beforeAutospacing="1" w:after="100" w:afterAutospacing="1" w:line="300" w:lineRule="exact"/>
              <w:jc w:val="center"/>
              <w:rPr>
                <w:rFonts w:asci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被授权人身份证正反面复印件</w:t>
            </w:r>
          </w:p>
          <w:p>
            <w:pPr>
              <w:widowControl/>
              <w:spacing w:before="100" w:beforeAutospacing="1" w:after="100" w:afterAutospacing="1" w:line="300" w:lineRule="exact"/>
              <w:jc w:val="center"/>
              <w:rPr>
                <w:rFonts w:ascii="宋体" w:cs="宋体"/>
                <w:color w:val="auto"/>
                <w:kern w:val="0"/>
                <w:sz w:val="24"/>
                <w:szCs w:val="24"/>
                <w:shd w:val="clear" w:color="auto" w:fill="FFFFFF"/>
              </w:rPr>
            </w:pPr>
          </w:p>
          <w:p>
            <w:pPr>
              <w:widowControl/>
              <w:spacing w:before="100" w:beforeAutospacing="1" w:after="100" w:afterAutospacing="1" w:line="300" w:lineRule="exact"/>
              <w:rPr>
                <w:rFonts w:ascii="宋体" w:cs="宋体"/>
                <w:color w:val="auto"/>
                <w:kern w:val="0"/>
                <w:sz w:val="24"/>
                <w:szCs w:val="24"/>
                <w:shd w:val="clear" w:color="auto" w:fill="FFFFFF"/>
              </w:rPr>
            </w:pPr>
          </w:p>
          <w:p>
            <w:pPr>
              <w:widowControl/>
              <w:spacing w:before="100" w:beforeAutospacing="1" w:after="100" w:afterAutospacing="1" w:line="300" w:lineRule="exact"/>
              <w:jc w:val="center"/>
              <w:rPr>
                <w:rFonts w:ascii="宋体" w:cs="宋体"/>
                <w:color w:val="auto"/>
                <w:kern w:val="0"/>
                <w:sz w:val="24"/>
                <w:szCs w:val="24"/>
                <w:shd w:val="clear" w:color="auto" w:fill="FFFFFF"/>
              </w:rPr>
            </w:pPr>
          </w:p>
          <w:p>
            <w:pPr>
              <w:widowControl/>
              <w:spacing w:before="100" w:beforeAutospacing="1" w:after="100" w:afterAutospacing="1" w:line="300" w:lineRule="exact"/>
              <w:jc w:val="center"/>
              <w:rPr>
                <w:rFonts w:ascii="宋体" w:cs="宋体"/>
                <w:color w:val="auto"/>
                <w:kern w:val="0"/>
                <w:sz w:val="24"/>
                <w:szCs w:val="24"/>
                <w:shd w:val="clear" w:color="auto" w:fill="FFFFFF"/>
              </w:rPr>
            </w:pPr>
          </w:p>
        </w:tc>
      </w:tr>
    </w:tbl>
    <w:p>
      <w:pPr>
        <w:spacing w:line="336" w:lineRule="auto"/>
        <w:rPr>
          <w:rFonts w:ascii="宋体"/>
          <w:color w:val="auto"/>
          <w:sz w:val="32"/>
          <w:szCs w:val="32"/>
        </w:rPr>
      </w:pPr>
    </w:p>
    <w:p>
      <w:pPr>
        <w:widowControl/>
        <w:rPr>
          <w:rFonts w:ascii="Arial" w:hAnsi="Arial" w:eastAsia="黑体"/>
          <w:b/>
          <w:bCs/>
          <w:color w:val="auto"/>
          <w:kern w:val="0"/>
          <w:sz w:val="32"/>
          <w:szCs w:val="32"/>
        </w:rPr>
      </w:pPr>
    </w:p>
    <w:p>
      <w:pPr>
        <w:widowControl/>
        <w:jc w:val="center"/>
        <w:rPr>
          <w:rFonts w:ascii="Arial" w:hAnsi="Arial" w:eastAsia="黑体"/>
          <w:b/>
          <w:bCs/>
          <w:color w:val="auto"/>
          <w:kern w:val="0"/>
          <w:sz w:val="32"/>
          <w:szCs w:val="32"/>
        </w:rPr>
      </w:pPr>
      <w:r>
        <w:rPr>
          <w:rFonts w:hint="eastAsia" w:ascii="Arial" w:hAnsi="Arial" w:eastAsia="黑体"/>
          <w:b/>
          <w:bCs/>
          <w:color w:val="auto"/>
          <w:kern w:val="0"/>
          <w:sz w:val="32"/>
          <w:szCs w:val="32"/>
        </w:rPr>
        <w:t>6</w:t>
      </w:r>
      <w:r>
        <w:rPr>
          <w:rFonts w:ascii="Arial" w:hAnsi="Arial" w:eastAsia="黑体"/>
          <w:b/>
          <w:bCs/>
          <w:color w:val="auto"/>
          <w:kern w:val="0"/>
          <w:sz w:val="32"/>
          <w:szCs w:val="32"/>
        </w:rPr>
        <w:t>.</w:t>
      </w:r>
      <w:r>
        <w:rPr>
          <w:rFonts w:hint="eastAsia" w:ascii="Arial" w:hAnsi="Arial" w:eastAsia="黑体"/>
          <w:b/>
          <w:bCs/>
          <w:color w:val="auto"/>
          <w:kern w:val="0"/>
          <w:sz w:val="32"/>
          <w:szCs w:val="32"/>
        </w:rPr>
        <w:t>诚信声明书</w:t>
      </w:r>
    </w:p>
    <w:p>
      <w:pPr>
        <w:spacing w:line="500" w:lineRule="exact"/>
        <w:ind w:firstLine="540" w:firstLineChars="200"/>
        <w:jc w:val="center"/>
        <w:rPr>
          <w:rFonts w:ascii="宋体"/>
          <w:color w:val="auto"/>
          <w:sz w:val="27"/>
          <w:szCs w:val="27"/>
        </w:rPr>
      </w:pPr>
    </w:p>
    <w:p>
      <w:pPr>
        <w:spacing w:line="500" w:lineRule="exact"/>
        <w:ind w:firstLine="540" w:firstLineChars="200"/>
        <w:rPr>
          <w:rFonts w:ascii="宋体"/>
          <w:color w:val="auto"/>
          <w:sz w:val="27"/>
          <w:szCs w:val="27"/>
        </w:rPr>
      </w:pPr>
      <w:r>
        <w:rPr>
          <w:rFonts w:hint="eastAsia" w:ascii="宋体" w:hAnsi="宋体"/>
          <w:color w:val="auto"/>
          <w:sz w:val="27"/>
          <w:szCs w:val="27"/>
        </w:rPr>
        <w:t>重庆中国三峡博物馆</w:t>
      </w:r>
    </w:p>
    <w:p>
      <w:pPr>
        <w:spacing w:line="500" w:lineRule="exact"/>
        <w:ind w:firstLine="540" w:firstLineChars="200"/>
        <w:rPr>
          <w:rFonts w:ascii="宋体"/>
          <w:color w:val="auto"/>
          <w:sz w:val="27"/>
          <w:szCs w:val="27"/>
        </w:rPr>
      </w:pPr>
      <w:r>
        <w:rPr>
          <w:rFonts w:ascii="宋体" w:hAnsi="宋体"/>
          <w:color w:val="auto"/>
          <w:sz w:val="27"/>
          <w:szCs w:val="27"/>
          <w:u w:val="single"/>
        </w:rPr>
        <w:t xml:space="preserve">                    </w:t>
      </w:r>
      <w:r>
        <w:rPr>
          <w:rFonts w:hint="eastAsia" w:ascii="宋体" w:hAnsi="宋体"/>
          <w:color w:val="auto"/>
          <w:sz w:val="27"/>
          <w:szCs w:val="27"/>
        </w:rPr>
        <w:t>（投标单位名称）郑重声明：</w:t>
      </w:r>
    </w:p>
    <w:p>
      <w:pPr>
        <w:spacing w:line="500" w:lineRule="exact"/>
        <w:rPr>
          <w:rFonts w:ascii="宋体"/>
          <w:color w:val="auto"/>
          <w:sz w:val="27"/>
          <w:szCs w:val="27"/>
        </w:rPr>
      </w:pPr>
      <w:r>
        <w:rPr>
          <w:rFonts w:ascii="宋体" w:hAnsi="宋体"/>
          <w:color w:val="auto"/>
          <w:sz w:val="27"/>
          <w:szCs w:val="27"/>
        </w:rPr>
        <w:t xml:space="preserve">    </w:t>
      </w:r>
      <w:r>
        <w:rPr>
          <w:rFonts w:hint="eastAsia" w:ascii="宋体" w:hAnsi="宋体"/>
          <w:color w:val="auto"/>
          <w:sz w:val="27"/>
          <w:szCs w:val="27"/>
        </w:rPr>
        <w:t>我单位具有良好的商业信誉，具有履行合同所必需的设备和专业技术能力，在合同签订前后随时愿意提供相关证明材料；我单位还同时声明本次采购活动前三年内，在经营活动中没有因违法经营受到刑事处罚或者责令停产停业、吊销许可证或者执照、较大数额罚款等重大违法记录，符合《中华人民共和国政府采购法》、《中华人民共和国政府采购法实施条例》规定的供应商资格条件；我方所提供的投标文件均已经过认真、严格的审核，其内容均为合法真实、准确有效且毫无遗漏和保留，绝无任何虚假、伪造和夸大的成份。</w:t>
      </w:r>
    </w:p>
    <w:p>
      <w:pPr>
        <w:spacing w:line="500" w:lineRule="exact"/>
        <w:ind w:firstLine="405" w:firstLineChars="150"/>
        <w:rPr>
          <w:rFonts w:ascii="宋体"/>
          <w:color w:val="auto"/>
          <w:sz w:val="27"/>
          <w:szCs w:val="27"/>
        </w:rPr>
      </w:pPr>
      <w:r>
        <w:rPr>
          <w:rFonts w:ascii="宋体" w:hAnsi="宋体"/>
          <w:color w:val="auto"/>
          <w:sz w:val="27"/>
          <w:szCs w:val="27"/>
        </w:rPr>
        <w:t xml:space="preserve"> </w:t>
      </w:r>
      <w:r>
        <w:rPr>
          <w:rFonts w:hint="eastAsia" w:ascii="宋体" w:hAnsi="宋体"/>
          <w:color w:val="auto"/>
          <w:sz w:val="27"/>
          <w:szCs w:val="27"/>
        </w:rPr>
        <w:t>我方对以上声明负全部法律责任。</w:t>
      </w:r>
    </w:p>
    <w:p>
      <w:pPr>
        <w:spacing w:line="500" w:lineRule="exact"/>
        <w:ind w:firstLine="540" w:firstLineChars="200"/>
        <w:rPr>
          <w:rFonts w:ascii="宋体"/>
          <w:color w:val="auto"/>
          <w:sz w:val="27"/>
          <w:szCs w:val="27"/>
        </w:rPr>
      </w:pPr>
    </w:p>
    <w:p>
      <w:pPr>
        <w:spacing w:line="500" w:lineRule="exact"/>
        <w:ind w:firstLine="540" w:firstLineChars="200"/>
        <w:rPr>
          <w:rFonts w:ascii="宋体"/>
          <w:color w:val="auto"/>
          <w:sz w:val="27"/>
          <w:szCs w:val="27"/>
        </w:rPr>
      </w:pPr>
      <w:r>
        <w:rPr>
          <w:rFonts w:hint="eastAsia" w:ascii="宋体" w:hAnsi="宋体"/>
          <w:color w:val="auto"/>
          <w:sz w:val="27"/>
          <w:szCs w:val="27"/>
        </w:rPr>
        <w:t>特此声明！</w:t>
      </w:r>
    </w:p>
    <w:p>
      <w:pPr>
        <w:spacing w:line="500" w:lineRule="exact"/>
        <w:rPr>
          <w:rFonts w:ascii="宋体"/>
          <w:color w:val="auto"/>
          <w:sz w:val="27"/>
          <w:szCs w:val="27"/>
        </w:rPr>
      </w:pPr>
    </w:p>
    <w:p>
      <w:pPr>
        <w:spacing w:line="500" w:lineRule="exact"/>
        <w:ind w:firstLine="540" w:firstLineChars="200"/>
        <w:rPr>
          <w:rFonts w:ascii="宋体"/>
          <w:color w:val="auto"/>
          <w:sz w:val="27"/>
          <w:szCs w:val="27"/>
        </w:rPr>
      </w:pPr>
      <w:r>
        <w:rPr>
          <w:rFonts w:ascii="宋体" w:hAnsi="宋体"/>
          <w:color w:val="auto"/>
          <w:sz w:val="27"/>
          <w:szCs w:val="27"/>
        </w:rPr>
        <w:t xml:space="preserve">                             </w:t>
      </w:r>
    </w:p>
    <w:p>
      <w:pPr>
        <w:spacing w:line="500" w:lineRule="exact"/>
        <w:ind w:right="540" w:firstLine="540" w:firstLineChars="200"/>
        <w:rPr>
          <w:rFonts w:ascii="宋体"/>
          <w:color w:val="auto"/>
          <w:sz w:val="27"/>
          <w:szCs w:val="27"/>
        </w:rPr>
      </w:pPr>
      <w:r>
        <w:rPr>
          <w:rFonts w:ascii="宋体" w:hAnsi="宋体"/>
          <w:color w:val="auto"/>
          <w:sz w:val="27"/>
          <w:szCs w:val="27"/>
        </w:rPr>
        <w:t xml:space="preserve">                       </w:t>
      </w:r>
      <w:r>
        <w:rPr>
          <w:rFonts w:hint="eastAsia" w:ascii="宋体" w:hAnsi="宋体"/>
          <w:color w:val="auto"/>
          <w:sz w:val="27"/>
          <w:szCs w:val="27"/>
        </w:rPr>
        <w:t>法定代表人或被授权代表：</w:t>
      </w:r>
    </w:p>
    <w:p>
      <w:pPr>
        <w:spacing w:line="500" w:lineRule="exact"/>
        <w:ind w:firstLine="540" w:firstLineChars="200"/>
        <w:rPr>
          <w:rFonts w:ascii="宋体"/>
          <w:color w:val="auto"/>
          <w:sz w:val="27"/>
          <w:szCs w:val="27"/>
        </w:rPr>
      </w:pPr>
      <w:r>
        <w:rPr>
          <w:rFonts w:ascii="宋体" w:hAnsi="宋体"/>
          <w:color w:val="auto"/>
          <w:sz w:val="27"/>
          <w:szCs w:val="27"/>
        </w:rPr>
        <w:t xml:space="preserve">                              </w:t>
      </w:r>
      <w:r>
        <w:rPr>
          <w:rFonts w:hint="eastAsia" w:ascii="宋体" w:hAnsi="宋体"/>
          <w:color w:val="auto"/>
          <w:sz w:val="27"/>
          <w:szCs w:val="27"/>
        </w:rPr>
        <w:t>（签字或盖章）</w:t>
      </w:r>
    </w:p>
    <w:p>
      <w:pPr>
        <w:rPr>
          <w:rFonts w:ascii="宋体"/>
          <w:color w:val="auto"/>
          <w:sz w:val="27"/>
          <w:szCs w:val="27"/>
        </w:rPr>
      </w:pPr>
      <w:r>
        <w:rPr>
          <w:rFonts w:ascii="宋体" w:hAnsi="宋体"/>
          <w:color w:val="auto"/>
          <w:sz w:val="27"/>
          <w:szCs w:val="27"/>
        </w:rPr>
        <w:t xml:space="preserve">                       </w:t>
      </w:r>
    </w:p>
    <w:p>
      <w:pPr>
        <w:rPr>
          <w:rFonts w:ascii="宋体"/>
          <w:color w:val="auto"/>
          <w:sz w:val="27"/>
          <w:szCs w:val="27"/>
        </w:rPr>
      </w:pPr>
      <w:r>
        <w:rPr>
          <w:rFonts w:ascii="宋体" w:hAnsi="宋体"/>
          <w:color w:val="auto"/>
          <w:sz w:val="27"/>
          <w:szCs w:val="27"/>
        </w:rPr>
        <w:t xml:space="preserve">                                 </w:t>
      </w:r>
      <w:r>
        <w:rPr>
          <w:rFonts w:hint="eastAsia" w:ascii="宋体" w:hAnsi="宋体"/>
          <w:color w:val="auto"/>
          <w:sz w:val="27"/>
          <w:szCs w:val="27"/>
        </w:rPr>
        <w:t>（投标单位公章）</w:t>
      </w:r>
      <w:r>
        <w:rPr>
          <w:rFonts w:ascii="宋体" w:hAnsi="宋体"/>
          <w:color w:val="auto"/>
          <w:sz w:val="27"/>
          <w:szCs w:val="27"/>
        </w:rPr>
        <w:t xml:space="preserve">            </w:t>
      </w:r>
    </w:p>
    <w:p>
      <w:pPr>
        <w:rPr>
          <w:rFonts w:ascii="宋体"/>
          <w:color w:val="auto"/>
          <w:sz w:val="27"/>
          <w:szCs w:val="27"/>
        </w:rPr>
      </w:pPr>
      <w:r>
        <w:rPr>
          <w:rFonts w:ascii="宋体" w:hAnsi="宋体"/>
          <w:color w:val="auto"/>
          <w:sz w:val="27"/>
          <w:szCs w:val="27"/>
        </w:rPr>
        <w:t xml:space="preserve">                                    </w:t>
      </w:r>
    </w:p>
    <w:p>
      <w:pPr>
        <w:rPr>
          <w:rFonts w:ascii="宋体"/>
          <w:color w:val="auto"/>
          <w:sz w:val="27"/>
          <w:szCs w:val="27"/>
        </w:rPr>
      </w:pPr>
      <w:r>
        <w:rPr>
          <w:rFonts w:ascii="宋体" w:hAnsi="宋体"/>
          <w:color w:val="auto"/>
          <w:sz w:val="27"/>
          <w:szCs w:val="27"/>
        </w:rPr>
        <w:t xml:space="preserve">                                      </w:t>
      </w:r>
      <w:r>
        <w:rPr>
          <w:rFonts w:hint="eastAsia" w:ascii="宋体" w:hAnsi="宋体"/>
          <w:color w:val="auto"/>
          <w:sz w:val="27"/>
          <w:szCs w:val="27"/>
        </w:rPr>
        <w:t>年</w:t>
      </w:r>
      <w:r>
        <w:rPr>
          <w:rFonts w:ascii="宋体" w:hAnsi="宋体"/>
          <w:color w:val="auto"/>
          <w:sz w:val="27"/>
          <w:szCs w:val="27"/>
        </w:rPr>
        <w:t xml:space="preserve">  </w:t>
      </w:r>
      <w:r>
        <w:rPr>
          <w:rFonts w:hint="eastAsia" w:ascii="宋体" w:hAnsi="宋体"/>
          <w:color w:val="auto"/>
          <w:sz w:val="27"/>
          <w:szCs w:val="27"/>
        </w:rPr>
        <w:t>月</w:t>
      </w:r>
      <w:r>
        <w:rPr>
          <w:rFonts w:ascii="宋体" w:hAnsi="宋体"/>
          <w:color w:val="auto"/>
          <w:sz w:val="27"/>
          <w:szCs w:val="27"/>
        </w:rPr>
        <w:t xml:space="preserve"> </w:t>
      </w:r>
      <w:r>
        <w:rPr>
          <w:rFonts w:hint="eastAsia" w:ascii="宋体" w:hAnsi="宋体"/>
          <w:color w:val="auto"/>
          <w:sz w:val="27"/>
          <w:szCs w:val="27"/>
        </w:rPr>
        <w:t>日</w:t>
      </w:r>
    </w:p>
    <w:p>
      <w:pPr>
        <w:spacing w:line="336" w:lineRule="auto"/>
        <w:rPr>
          <w:rFonts w:ascii="宋体"/>
          <w:color w:val="auto"/>
          <w:sz w:val="32"/>
          <w:szCs w:val="32"/>
        </w:rPr>
      </w:pPr>
    </w:p>
    <w:p>
      <w:pPr>
        <w:spacing w:line="336" w:lineRule="auto"/>
        <w:rPr>
          <w:rFonts w:ascii="宋体"/>
          <w:color w:val="auto"/>
          <w:sz w:val="32"/>
          <w:szCs w:val="32"/>
        </w:rPr>
      </w:pPr>
    </w:p>
    <w:p>
      <w:pPr>
        <w:spacing w:line="336" w:lineRule="auto"/>
        <w:rPr>
          <w:rFonts w:ascii="宋体"/>
          <w:color w:val="auto"/>
          <w:sz w:val="32"/>
          <w:szCs w:val="32"/>
        </w:rPr>
      </w:pPr>
    </w:p>
    <w:p>
      <w:pPr>
        <w:spacing w:line="336" w:lineRule="auto"/>
        <w:rPr>
          <w:rFonts w:ascii="宋体"/>
          <w:color w:val="auto"/>
          <w:sz w:val="32"/>
          <w:szCs w:val="32"/>
        </w:rPr>
      </w:pPr>
    </w:p>
    <w:p>
      <w:pPr>
        <w:widowControl/>
        <w:jc w:val="center"/>
        <w:rPr>
          <w:rFonts w:ascii="Arial" w:hAnsi="Arial" w:eastAsia="黑体"/>
          <w:b/>
          <w:bCs/>
          <w:color w:val="auto"/>
          <w:kern w:val="0"/>
          <w:sz w:val="32"/>
          <w:szCs w:val="32"/>
        </w:rPr>
      </w:pPr>
      <w:r>
        <w:rPr>
          <w:rFonts w:hint="eastAsia" w:ascii="Arial" w:hAnsi="Arial" w:eastAsia="黑体"/>
          <w:b/>
          <w:bCs/>
          <w:color w:val="auto"/>
          <w:kern w:val="0"/>
          <w:sz w:val="32"/>
          <w:szCs w:val="32"/>
        </w:rPr>
        <w:t>7</w:t>
      </w:r>
      <w:r>
        <w:rPr>
          <w:rFonts w:ascii="Arial" w:hAnsi="Arial" w:eastAsia="黑体"/>
          <w:b/>
          <w:bCs/>
          <w:color w:val="auto"/>
          <w:kern w:val="0"/>
          <w:sz w:val="32"/>
          <w:szCs w:val="32"/>
        </w:rPr>
        <w:t>.</w:t>
      </w:r>
      <w:r>
        <w:rPr>
          <w:rFonts w:hint="eastAsia" w:ascii="Arial" w:hAnsi="Arial" w:eastAsia="黑体"/>
          <w:b/>
          <w:bCs/>
          <w:color w:val="auto"/>
          <w:kern w:val="0"/>
          <w:sz w:val="32"/>
          <w:szCs w:val="32"/>
        </w:rPr>
        <w:t>服务方案</w:t>
      </w:r>
    </w:p>
    <w:p>
      <w:pPr>
        <w:jc w:val="center"/>
        <w:rPr>
          <w:rFonts w:ascii="宋体" w:cs="宋体"/>
          <w:color w:val="auto"/>
          <w:sz w:val="22"/>
        </w:rPr>
      </w:pPr>
    </w:p>
    <w:p>
      <w:pPr>
        <w:jc w:val="center"/>
        <w:rPr>
          <w:rFonts w:ascii="宋体" w:cs="宋体"/>
          <w:color w:val="auto"/>
          <w:sz w:val="22"/>
        </w:rPr>
      </w:pPr>
    </w:p>
    <w:p>
      <w:pPr>
        <w:rPr>
          <w:rFonts w:ascii="宋体"/>
          <w:color w:val="auto"/>
          <w:sz w:val="27"/>
          <w:szCs w:val="27"/>
        </w:rPr>
      </w:pPr>
      <w:r>
        <w:rPr>
          <w:rFonts w:hint="eastAsia" w:ascii="宋体" w:hAnsi="宋体"/>
          <w:color w:val="auto"/>
          <w:sz w:val="27"/>
          <w:szCs w:val="27"/>
        </w:rPr>
        <w:t>重庆中国三峡博物馆</w:t>
      </w:r>
      <w:r>
        <w:rPr>
          <w:rFonts w:ascii="宋体" w:hAnsi="宋体"/>
          <w:color w:val="auto"/>
          <w:sz w:val="27"/>
          <w:szCs w:val="27"/>
        </w:rPr>
        <w:t xml:space="preserve"> </w:t>
      </w:r>
      <w:r>
        <w:rPr>
          <w:rFonts w:hint="eastAsia" w:ascii="宋体" w:hAnsi="宋体"/>
          <w:color w:val="auto"/>
          <w:sz w:val="27"/>
          <w:szCs w:val="27"/>
        </w:rPr>
        <w:t>：</w:t>
      </w:r>
    </w:p>
    <w:p>
      <w:pPr>
        <w:rPr>
          <w:rFonts w:ascii="宋体"/>
          <w:color w:val="auto"/>
          <w:sz w:val="27"/>
          <w:szCs w:val="27"/>
        </w:rPr>
      </w:pPr>
      <w:r>
        <w:rPr>
          <w:rFonts w:ascii="宋体" w:hAnsi="宋体"/>
          <w:color w:val="auto"/>
          <w:sz w:val="27"/>
          <w:szCs w:val="27"/>
        </w:rPr>
        <w:t xml:space="preserve">     </w:t>
      </w:r>
      <w:r>
        <w:rPr>
          <w:rFonts w:ascii="宋体" w:hAnsi="宋体"/>
          <w:color w:val="auto"/>
          <w:sz w:val="27"/>
          <w:szCs w:val="27"/>
          <w:u w:val="single"/>
        </w:rPr>
        <w:t xml:space="preserve">                </w:t>
      </w:r>
      <w:r>
        <w:rPr>
          <w:rFonts w:hint="eastAsia" w:ascii="宋体" w:hAnsi="宋体"/>
          <w:color w:val="auto"/>
          <w:sz w:val="27"/>
          <w:szCs w:val="27"/>
        </w:rPr>
        <w:t>（投标单位名称）针对采购</w:t>
      </w:r>
      <w:r>
        <w:rPr>
          <w:rFonts w:hint="eastAsia" w:ascii="宋体" w:hAnsi="宋体"/>
          <w:color w:val="auto"/>
          <w:sz w:val="27"/>
          <w:szCs w:val="27"/>
          <w:u w:val="single"/>
        </w:rPr>
        <w:t>重庆中国三峡博物馆志愿者办公室”建设施工</w:t>
      </w:r>
      <w:r>
        <w:rPr>
          <w:rFonts w:hint="eastAsia" w:ascii="宋体" w:hAnsi="宋体"/>
          <w:color w:val="auto"/>
          <w:sz w:val="27"/>
          <w:szCs w:val="27"/>
        </w:rPr>
        <w:t>项目做如下方案：</w:t>
      </w:r>
    </w:p>
    <w:p>
      <w:pPr>
        <w:spacing w:line="336" w:lineRule="auto"/>
        <w:rPr>
          <w:rFonts w:ascii="宋体"/>
          <w:color w:val="auto"/>
          <w:sz w:val="27"/>
          <w:szCs w:val="27"/>
        </w:rPr>
      </w:pPr>
      <w:r>
        <w:rPr>
          <w:rFonts w:ascii="宋体" w:hAnsi="宋体"/>
          <w:color w:val="auto"/>
          <w:sz w:val="27"/>
          <w:szCs w:val="27"/>
        </w:rPr>
        <w:t xml:space="preserve">    </w:t>
      </w:r>
      <w:r>
        <w:rPr>
          <w:rFonts w:hint="eastAsia" w:ascii="宋体" w:hAnsi="宋体"/>
          <w:color w:val="auto"/>
          <w:sz w:val="27"/>
          <w:szCs w:val="27"/>
        </w:rPr>
        <w:t>（内容包含投标单位如何完成本项目，以及投标单位认为能够反映出自身服务水平的其他内容，投标单位编写。）</w:t>
      </w:r>
    </w:p>
    <w:p>
      <w:pPr>
        <w:rPr>
          <w:rFonts w:ascii="宋体"/>
          <w:color w:val="auto"/>
          <w:sz w:val="27"/>
          <w:szCs w:val="27"/>
        </w:rPr>
      </w:pPr>
    </w:p>
    <w:p>
      <w:pPr>
        <w:rPr>
          <w:rFonts w:ascii="宋体"/>
          <w:color w:val="auto"/>
          <w:sz w:val="27"/>
          <w:szCs w:val="27"/>
        </w:rPr>
      </w:pPr>
    </w:p>
    <w:p>
      <w:pPr>
        <w:rPr>
          <w:rFonts w:ascii="宋体"/>
          <w:color w:val="auto"/>
          <w:sz w:val="27"/>
          <w:szCs w:val="27"/>
        </w:rPr>
      </w:pPr>
    </w:p>
    <w:p>
      <w:pPr>
        <w:rPr>
          <w:rFonts w:ascii="宋体"/>
          <w:color w:val="auto"/>
          <w:sz w:val="27"/>
          <w:szCs w:val="27"/>
        </w:rPr>
      </w:pPr>
    </w:p>
    <w:p>
      <w:pPr>
        <w:rPr>
          <w:rFonts w:ascii="宋体"/>
          <w:color w:val="auto"/>
          <w:sz w:val="27"/>
          <w:szCs w:val="27"/>
        </w:rPr>
      </w:pPr>
    </w:p>
    <w:p>
      <w:pPr>
        <w:rPr>
          <w:rFonts w:ascii="宋体"/>
          <w:color w:val="auto"/>
          <w:sz w:val="27"/>
          <w:szCs w:val="27"/>
        </w:rPr>
      </w:pPr>
    </w:p>
    <w:p>
      <w:pPr>
        <w:rPr>
          <w:rFonts w:ascii="宋体"/>
          <w:color w:val="auto"/>
          <w:sz w:val="27"/>
          <w:szCs w:val="27"/>
        </w:rPr>
      </w:pPr>
    </w:p>
    <w:p>
      <w:pPr>
        <w:spacing w:line="500" w:lineRule="exact"/>
        <w:ind w:right="540" w:firstLine="540" w:firstLineChars="200"/>
        <w:rPr>
          <w:rFonts w:ascii="宋体"/>
          <w:color w:val="auto"/>
          <w:sz w:val="27"/>
          <w:szCs w:val="27"/>
        </w:rPr>
      </w:pPr>
      <w:r>
        <w:rPr>
          <w:rFonts w:ascii="宋体" w:hAnsi="宋体"/>
          <w:color w:val="auto"/>
          <w:sz w:val="27"/>
          <w:szCs w:val="27"/>
        </w:rPr>
        <w:t xml:space="preserve">                       </w:t>
      </w:r>
      <w:r>
        <w:rPr>
          <w:rFonts w:hint="eastAsia" w:ascii="宋体" w:hAnsi="宋体"/>
          <w:color w:val="auto"/>
          <w:sz w:val="27"/>
          <w:szCs w:val="27"/>
        </w:rPr>
        <w:t>法定代表人或被授权代表：</w:t>
      </w:r>
    </w:p>
    <w:p>
      <w:pPr>
        <w:spacing w:line="500" w:lineRule="exact"/>
        <w:ind w:firstLine="540" w:firstLineChars="200"/>
        <w:rPr>
          <w:rFonts w:ascii="宋体"/>
          <w:color w:val="auto"/>
          <w:sz w:val="27"/>
          <w:szCs w:val="27"/>
        </w:rPr>
      </w:pPr>
      <w:r>
        <w:rPr>
          <w:rFonts w:ascii="宋体" w:hAnsi="宋体"/>
          <w:color w:val="auto"/>
          <w:sz w:val="27"/>
          <w:szCs w:val="27"/>
        </w:rPr>
        <w:t xml:space="preserve">                              </w:t>
      </w:r>
      <w:r>
        <w:rPr>
          <w:rFonts w:hint="eastAsia" w:ascii="宋体" w:hAnsi="宋体"/>
          <w:color w:val="auto"/>
          <w:sz w:val="27"/>
          <w:szCs w:val="27"/>
        </w:rPr>
        <w:t>（签字或盖章）</w:t>
      </w:r>
    </w:p>
    <w:p>
      <w:pPr>
        <w:rPr>
          <w:rFonts w:ascii="宋体"/>
          <w:color w:val="auto"/>
          <w:sz w:val="27"/>
          <w:szCs w:val="27"/>
        </w:rPr>
      </w:pPr>
      <w:r>
        <w:rPr>
          <w:rFonts w:ascii="宋体" w:hAnsi="宋体"/>
          <w:color w:val="auto"/>
          <w:sz w:val="27"/>
          <w:szCs w:val="27"/>
        </w:rPr>
        <w:t xml:space="preserve">                        </w:t>
      </w:r>
    </w:p>
    <w:p>
      <w:pPr>
        <w:rPr>
          <w:rFonts w:ascii="宋体"/>
          <w:color w:val="auto"/>
          <w:sz w:val="27"/>
          <w:szCs w:val="27"/>
        </w:rPr>
      </w:pPr>
      <w:r>
        <w:rPr>
          <w:rFonts w:ascii="宋体" w:hAnsi="宋体"/>
          <w:color w:val="auto"/>
          <w:sz w:val="27"/>
          <w:szCs w:val="27"/>
        </w:rPr>
        <w:t xml:space="preserve">                                 </w:t>
      </w:r>
      <w:r>
        <w:rPr>
          <w:rFonts w:hint="eastAsia" w:ascii="宋体" w:hAnsi="宋体"/>
          <w:color w:val="auto"/>
          <w:sz w:val="27"/>
          <w:szCs w:val="27"/>
        </w:rPr>
        <w:t>（投标单位公章）</w:t>
      </w:r>
      <w:r>
        <w:rPr>
          <w:rFonts w:ascii="宋体" w:hAnsi="宋体"/>
          <w:color w:val="auto"/>
          <w:sz w:val="27"/>
          <w:szCs w:val="27"/>
        </w:rPr>
        <w:t xml:space="preserve">            </w:t>
      </w:r>
    </w:p>
    <w:p>
      <w:pPr>
        <w:rPr>
          <w:rFonts w:ascii="宋体"/>
          <w:color w:val="auto"/>
          <w:sz w:val="27"/>
          <w:szCs w:val="27"/>
        </w:rPr>
      </w:pPr>
      <w:r>
        <w:rPr>
          <w:rFonts w:ascii="宋体" w:hAnsi="宋体"/>
          <w:color w:val="auto"/>
          <w:sz w:val="27"/>
          <w:szCs w:val="27"/>
        </w:rPr>
        <w:t xml:space="preserve">                                    </w:t>
      </w:r>
    </w:p>
    <w:p>
      <w:pPr>
        <w:rPr>
          <w:rFonts w:ascii="宋体" w:hAnsi="宋体"/>
          <w:color w:val="auto"/>
          <w:sz w:val="27"/>
          <w:szCs w:val="27"/>
        </w:rPr>
      </w:pPr>
      <w:r>
        <w:rPr>
          <w:rFonts w:ascii="宋体" w:hAnsi="宋体"/>
          <w:color w:val="auto"/>
          <w:sz w:val="27"/>
          <w:szCs w:val="27"/>
        </w:rPr>
        <w:t xml:space="preserve">                                      </w:t>
      </w:r>
      <w:r>
        <w:rPr>
          <w:rFonts w:hint="eastAsia" w:ascii="宋体" w:hAnsi="宋体"/>
          <w:color w:val="auto"/>
          <w:sz w:val="27"/>
          <w:szCs w:val="27"/>
        </w:rPr>
        <w:t>年</w:t>
      </w:r>
      <w:r>
        <w:rPr>
          <w:rFonts w:ascii="宋体" w:hAnsi="宋体"/>
          <w:color w:val="auto"/>
          <w:sz w:val="27"/>
          <w:szCs w:val="27"/>
        </w:rPr>
        <w:t xml:space="preserve">  </w:t>
      </w:r>
      <w:r>
        <w:rPr>
          <w:rFonts w:hint="eastAsia" w:ascii="宋体" w:hAnsi="宋体"/>
          <w:color w:val="auto"/>
          <w:sz w:val="27"/>
          <w:szCs w:val="27"/>
        </w:rPr>
        <w:t>月</w:t>
      </w:r>
      <w:r>
        <w:rPr>
          <w:rFonts w:ascii="宋体" w:hAnsi="宋体"/>
          <w:color w:val="auto"/>
          <w:sz w:val="27"/>
          <w:szCs w:val="27"/>
        </w:rPr>
        <w:t xml:space="preserve"> </w:t>
      </w:r>
      <w:r>
        <w:rPr>
          <w:rFonts w:hint="eastAsia" w:ascii="宋体" w:hAnsi="宋体"/>
          <w:color w:val="auto"/>
          <w:sz w:val="27"/>
          <w:szCs w:val="27"/>
        </w:rPr>
        <w:t>日</w:t>
      </w:r>
    </w:p>
    <w:p>
      <w:pPr>
        <w:rPr>
          <w:rFonts w:ascii="宋体" w:hAnsi="宋体"/>
          <w:color w:val="auto"/>
          <w:sz w:val="27"/>
          <w:szCs w:val="27"/>
        </w:rPr>
      </w:pPr>
    </w:p>
    <w:p>
      <w:pPr>
        <w:widowControl/>
        <w:jc w:val="center"/>
        <w:rPr>
          <w:rFonts w:ascii="Arial" w:hAnsi="Arial" w:eastAsia="黑体"/>
          <w:b/>
          <w:bCs/>
          <w:color w:val="auto"/>
          <w:kern w:val="0"/>
          <w:sz w:val="32"/>
          <w:szCs w:val="32"/>
        </w:rPr>
      </w:pPr>
      <w:r>
        <w:rPr>
          <w:rFonts w:hint="eastAsia" w:ascii="Arial" w:hAnsi="Arial" w:eastAsia="黑体"/>
          <w:b/>
          <w:bCs/>
          <w:color w:val="auto"/>
          <w:kern w:val="0"/>
          <w:sz w:val="32"/>
          <w:szCs w:val="32"/>
        </w:rPr>
        <w:t>8</w:t>
      </w:r>
      <w:r>
        <w:rPr>
          <w:rFonts w:ascii="Arial" w:hAnsi="Arial" w:eastAsia="黑体"/>
          <w:b/>
          <w:bCs/>
          <w:color w:val="auto"/>
          <w:kern w:val="0"/>
          <w:sz w:val="32"/>
          <w:szCs w:val="32"/>
        </w:rPr>
        <w:t>.</w:t>
      </w:r>
      <w:r>
        <w:rPr>
          <w:rFonts w:hint="eastAsia" w:ascii="Arial" w:hAnsi="Arial" w:eastAsia="黑体"/>
          <w:b/>
          <w:bCs/>
          <w:color w:val="auto"/>
          <w:kern w:val="0"/>
          <w:sz w:val="32"/>
          <w:szCs w:val="32"/>
        </w:rPr>
        <w:t>业绩</w:t>
      </w:r>
    </w:p>
    <w:p>
      <w:pPr>
        <w:rPr>
          <w:rFonts w:ascii="宋体"/>
          <w:color w:val="auto"/>
          <w:sz w:val="27"/>
          <w:szCs w:val="27"/>
        </w:rPr>
      </w:pPr>
      <w:r>
        <w:rPr>
          <w:rFonts w:hint="eastAsia" w:ascii="宋体" w:hAnsi="宋体"/>
          <w:color w:val="auto"/>
          <w:sz w:val="27"/>
          <w:szCs w:val="27"/>
        </w:rPr>
        <w:t>重庆中国三峡博物馆：</w:t>
      </w:r>
    </w:p>
    <w:p>
      <w:pPr>
        <w:jc w:val="left"/>
        <w:rPr>
          <w:rFonts w:ascii="宋体"/>
          <w:color w:val="auto"/>
          <w:sz w:val="27"/>
          <w:szCs w:val="27"/>
        </w:rPr>
      </w:pPr>
      <w:r>
        <w:rPr>
          <w:rFonts w:ascii="Arial" w:hAnsi="Arial" w:eastAsia="黑体"/>
          <w:b/>
          <w:bCs/>
          <w:color w:val="auto"/>
          <w:kern w:val="0"/>
          <w:sz w:val="32"/>
          <w:szCs w:val="32"/>
        </w:rPr>
        <w:t xml:space="preserve"> </w:t>
      </w:r>
      <w:r>
        <w:rPr>
          <w:rFonts w:ascii="宋体" w:hAnsi="宋体"/>
          <w:color w:val="auto"/>
          <w:sz w:val="27"/>
          <w:szCs w:val="27"/>
          <w:u w:val="single"/>
        </w:rPr>
        <w:t xml:space="preserve">                        </w:t>
      </w:r>
      <w:r>
        <w:rPr>
          <w:rFonts w:hint="eastAsia" w:ascii="宋体" w:hAnsi="宋体"/>
          <w:color w:val="auto"/>
          <w:sz w:val="27"/>
          <w:szCs w:val="27"/>
        </w:rPr>
        <w:t>（投标单位名称）针对采购</w:t>
      </w:r>
      <w:r>
        <w:rPr>
          <w:rFonts w:hint="eastAsia" w:ascii="宋体" w:hAnsi="宋体"/>
          <w:color w:val="auto"/>
          <w:sz w:val="27"/>
          <w:szCs w:val="27"/>
          <w:u w:val="single"/>
        </w:rPr>
        <w:t>重庆中国三峡博物馆志愿者办公室”建设施工</w:t>
      </w:r>
      <w:r>
        <w:rPr>
          <w:rFonts w:hint="eastAsia" w:ascii="宋体" w:hAnsi="宋体"/>
          <w:color w:val="auto"/>
          <w:sz w:val="27"/>
          <w:szCs w:val="27"/>
        </w:rPr>
        <w:t>项目有如下业绩满足本项目需求：</w:t>
      </w:r>
    </w:p>
    <w:tbl>
      <w:tblPr>
        <w:tblStyle w:val="7"/>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2221"/>
        <w:gridCol w:w="5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0" w:type="dxa"/>
          </w:tcPr>
          <w:p>
            <w:pPr>
              <w:rPr>
                <w:rFonts w:ascii="宋体"/>
                <w:color w:val="auto"/>
                <w:sz w:val="27"/>
                <w:szCs w:val="27"/>
              </w:rPr>
            </w:pPr>
            <w:r>
              <w:rPr>
                <w:rFonts w:hint="eastAsia" w:ascii="宋体" w:hAnsi="宋体"/>
                <w:color w:val="auto"/>
                <w:sz w:val="27"/>
                <w:szCs w:val="27"/>
              </w:rPr>
              <w:t>序号</w:t>
            </w:r>
          </w:p>
        </w:tc>
        <w:tc>
          <w:tcPr>
            <w:tcW w:w="2221" w:type="dxa"/>
          </w:tcPr>
          <w:p>
            <w:pPr>
              <w:rPr>
                <w:rFonts w:ascii="宋体"/>
                <w:color w:val="auto"/>
                <w:sz w:val="27"/>
                <w:szCs w:val="27"/>
              </w:rPr>
            </w:pPr>
            <w:r>
              <w:rPr>
                <w:rFonts w:hint="eastAsia" w:ascii="宋体" w:hAnsi="宋体"/>
                <w:color w:val="auto"/>
                <w:sz w:val="27"/>
                <w:szCs w:val="27"/>
              </w:rPr>
              <w:t>合同时间</w:t>
            </w:r>
          </w:p>
        </w:tc>
        <w:tc>
          <w:tcPr>
            <w:tcW w:w="5118" w:type="dxa"/>
          </w:tcPr>
          <w:p>
            <w:pPr>
              <w:rPr>
                <w:rFonts w:ascii="宋体"/>
                <w:color w:val="auto"/>
                <w:sz w:val="27"/>
                <w:szCs w:val="27"/>
              </w:rPr>
            </w:pPr>
            <w:r>
              <w:rPr>
                <w:rFonts w:hint="eastAsia" w:ascii="宋体" w:hAnsi="宋体"/>
                <w:color w:val="auto"/>
                <w:sz w:val="27"/>
                <w:szCs w:val="27"/>
              </w:rPr>
              <w:t>项目名称或合同编号</w:t>
            </w:r>
          </w:p>
          <w:p>
            <w:pPr>
              <w:rPr>
                <w:rFonts w:ascii="宋体"/>
                <w:color w:val="auto"/>
                <w:sz w:val="27"/>
                <w:szCs w:val="27"/>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0" w:type="dxa"/>
          </w:tcPr>
          <w:p>
            <w:pPr>
              <w:rPr>
                <w:rFonts w:ascii="宋体" w:hAnsi="宋体"/>
                <w:color w:val="auto"/>
                <w:sz w:val="27"/>
                <w:szCs w:val="27"/>
              </w:rPr>
            </w:pPr>
            <w:r>
              <w:rPr>
                <w:rFonts w:ascii="宋体" w:hAnsi="宋体"/>
                <w:color w:val="auto"/>
                <w:sz w:val="27"/>
                <w:szCs w:val="27"/>
              </w:rPr>
              <w:t>1</w:t>
            </w:r>
          </w:p>
        </w:tc>
        <w:tc>
          <w:tcPr>
            <w:tcW w:w="2221" w:type="dxa"/>
          </w:tcPr>
          <w:p>
            <w:pPr>
              <w:rPr>
                <w:rFonts w:ascii="宋体"/>
                <w:color w:val="auto"/>
                <w:sz w:val="27"/>
                <w:szCs w:val="27"/>
              </w:rPr>
            </w:pPr>
          </w:p>
        </w:tc>
        <w:tc>
          <w:tcPr>
            <w:tcW w:w="5118" w:type="dxa"/>
          </w:tcPr>
          <w:p>
            <w:pPr>
              <w:rPr>
                <w:rFonts w:ascii="宋体"/>
                <w:color w:val="auto"/>
                <w:sz w:val="27"/>
                <w:szCs w:val="27"/>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0" w:type="dxa"/>
          </w:tcPr>
          <w:p>
            <w:pPr>
              <w:rPr>
                <w:rFonts w:ascii="宋体" w:hAnsi="宋体"/>
                <w:color w:val="auto"/>
                <w:sz w:val="27"/>
                <w:szCs w:val="27"/>
              </w:rPr>
            </w:pPr>
            <w:r>
              <w:rPr>
                <w:rFonts w:ascii="宋体" w:hAnsi="宋体"/>
                <w:color w:val="auto"/>
                <w:sz w:val="27"/>
                <w:szCs w:val="27"/>
              </w:rPr>
              <w:t>2......</w:t>
            </w:r>
          </w:p>
        </w:tc>
        <w:tc>
          <w:tcPr>
            <w:tcW w:w="2221" w:type="dxa"/>
          </w:tcPr>
          <w:p>
            <w:pPr>
              <w:rPr>
                <w:rFonts w:ascii="宋体"/>
                <w:color w:val="auto"/>
                <w:sz w:val="27"/>
                <w:szCs w:val="27"/>
              </w:rPr>
            </w:pPr>
          </w:p>
        </w:tc>
        <w:tc>
          <w:tcPr>
            <w:tcW w:w="5118" w:type="dxa"/>
          </w:tcPr>
          <w:p>
            <w:pPr>
              <w:rPr>
                <w:rFonts w:ascii="宋体"/>
                <w:color w:val="auto"/>
                <w:sz w:val="27"/>
                <w:szCs w:val="27"/>
              </w:rPr>
            </w:pPr>
          </w:p>
        </w:tc>
      </w:tr>
    </w:tbl>
    <w:p>
      <w:pPr>
        <w:rPr>
          <w:rFonts w:ascii="宋体"/>
          <w:color w:val="auto"/>
          <w:sz w:val="27"/>
          <w:szCs w:val="27"/>
        </w:rPr>
      </w:pPr>
    </w:p>
    <w:p>
      <w:pPr>
        <w:rPr>
          <w:rFonts w:ascii="宋体"/>
          <w:color w:val="auto"/>
          <w:sz w:val="27"/>
          <w:szCs w:val="27"/>
        </w:rPr>
      </w:pPr>
      <w:r>
        <w:rPr>
          <w:rFonts w:ascii="宋体" w:hAnsi="宋体"/>
          <w:color w:val="auto"/>
          <w:sz w:val="27"/>
          <w:szCs w:val="27"/>
        </w:rPr>
        <w:t xml:space="preserve">                        </w:t>
      </w:r>
      <w:r>
        <w:rPr>
          <w:rFonts w:hint="eastAsia" w:ascii="宋体" w:hAnsi="宋体"/>
          <w:color w:val="auto"/>
          <w:sz w:val="27"/>
          <w:szCs w:val="27"/>
        </w:rPr>
        <w:t>法定代表人或被授权代表：</w:t>
      </w:r>
    </w:p>
    <w:p>
      <w:pPr>
        <w:rPr>
          <w:rFonts w:ascii="宋体"/>
          <w:color w:val="auto"/>
          <w:sz w:val="27"/>
          <w:szCs w:val="27"/>
        </w:rPr>
      </w:pPr>
      <w:r>
        <w:rPr>
          <w:rFonts w:ascii="宋体" w:hAnsi="宋体"/>
          <w:color w:val="auto"/>
          <w:sz w:val="27"/>
          <w:szCs w:val="27"/>
        </w:rPr>
        <w:t xml:space="preserve">                             </w:t>
      </w:r>
      <w:r>
        <w:rPr>
          <w:rFonts w:hint="eastAsia" w:ascii="宋体" w:hAnsi="宋体"/>
          <w:color w:val="auto"/>
          <w:sz w:val="27"/>
          <w:szCs w:val="27"/>
        </w:rPr>
        <w:t>（</w:t>
      </w:r>
      <w:r>
        <w:rPr>
          <w:rFonts w:ascii="宋体" w:hAnsi="宋体"/>
          <w:color w:val="auto"/>
          <w:sz w:val="27"/>
          <w:szCs w:val="27"/>
        </w:rPr>
        <w:t xml:space="preserve"> </w:t>
      </w:r>
      <w:r>
        <w:rPr>
          <w:rFonts w:hint="eastAsia" w:ascii="宋体" w:hAnsi="宋体"/>
          <w:color w:val="auto"/>
          <w:sz w:val="27"/>
          <w:szCs w:val="27"/>
        </w:rPr>
        <w:t>签字或盖章</w:t>
      </w:r>
      <w:r>
        <w:rPr>
          <w:rFonts w:ascii="宋体" w:hAnsi="宋体"/>
          <w:color w:val="auto"/>
          <w:sz w:val="27"/>
          <w:szCs w:val="27"/>
        </w:rPr>
        <w:t xml:space="preserve"> </w:t>
      </w:r>
      <w:r>
        <w:rPr>
          <w:rFonts w:hint="eastAsia" w:ascii="宋体" w:hAnsi="宋体"/>
          <w:color w:val="auto"/>
          <w:sz w:val="27"/>
          <w:szCs w:val="27"/>
        </w:rPr>
        <w:t>）</w:t>
      </w:r>
      <w:r>
        <w:rPr>
          <w:rFonts w:ascii="宋体" w:hAnsi="宋体"/>
          <w:color w:val="auto"/>
          <w:sz w:val="27"/>
          <w:szCs w:val="27"/>
        </w:rPr>
        <w:t xml:space="preserve">           </w:t>
      </w:r>
    </w:p>
    <w:p>
      <w:pPr>
        <w:rPr>
          <w:rFonts w:ascii="宋体"/>
          <w:color w:val="auto"/>
          <w:sz w:val="27"/>
          <w:szCs w:val="27"/>
        </w:rPr>
      </w:pPr>
      <w:r>
        <w:rPr>
          <w:rFonts w:ascii="宋体" w:hAnsi="宋体"/>
          <w:color w:val="auto"/>
          <w:sz w:val="27"/>
          <w:szCs w:val="27"/>
        </w:rPr>
        <w:t xml:space="preserve">                           </w:t>
      </w:r>
    </w:p>
    <w:p>
      <w:pPr>
        <w:rPr>
          <w:rFonts w:ascii="宋体"/>
          <w:color w:val="auto"/>
          <w:sz w:val="27"/>
          <w:szCs w:val="27"/>
        </w:rPr>
      </w:pPr>
      <w:r>
        <w:rPr>
          <w:rFonts w:ascii="宋体" w:hAnsi="宋体"/>
          <w:color w:val="auto"/>
          <w:sz w:val="27"/>
          <w:szCs w:val="27"/>
        </w:rPr>
        <w:t xml:space="preserve">                                 </w:t>
      </w:r>
      <w:r>
        <w:rPr>
          <w:rFonts w:hint="eastAsia" w:ascii="宋体" w:hAnsi="宋体"/>
          <w:color w:val="auto"/>
          <w:sz w:val="27"/>
          <w:szCs w:val="27"/>
        </w:rPr>
        <w:t>（投标单位公章）</w:t>
      </w:r>
    </w:p>
    <w:p>
      <w:pPr>
        <w:rPr>
          <w:rFonts w:ascii="宋体"/>
          <w:color w:val="auto"/>
          <w:sz w:val="27"/>
          <w:szCs w:val="27"/>
        </w:rPr>
      </w:pPr>
      <w:r>
        <w:rPr>
          <w:rFonts w:ascii="宋体" w:hAnsi="宋体"/>
          <w:color w:val="auto"/>
          <w:sz w:val="27"/>
          <w:szCs w:val="27"/>
        </w:rPr>
        <w:t xml:space="preserve">       </w:t>
      </w:r>
    </w:p>
    <w:p>
      <w:pPr>
        <w:rPr>
          <w:rFonts w:ascii="宋体" w:cs="Arial"/>
          <w:snapToGrid w:val="0"/>
          <w:color w:val="auto"/>
          <w:kern w:val="0"/>
          <w:sz w:val="30"/>
          <w:szCs w:val="30"/>
        </w:rPr>
      </w:pPr>
      <w:r>
        <w:rPr>
          <w:rFonts w:ascii="宋体" w:hAnsi="宋体"/>
          <w:color w:val="auto"/>
          <w:sz w:val="27"/>
          <w:szCs w:val="27"/>
        </w:rPr>
        <w:t xml:space="preserve">                                      </w:t>
      </w:r>
      <w:r>
        <w:rPr>
          <w:rFonts w:hint="eastAsia" w:ascii="宋体" w:hAnsi="宋体"/>
          <w:color w:val="auto"/>
          <w:sz w:val="27"/>
          <w:szCs w:val="27"/>
        </w:rPr>
        <w:t>年</w:t>
      </w:r>
      <w:r>
        <w:rPr>
          <w:rFonts w:ascii="宋体" w:hAnsi="宋体"/>
          <w:color w:val="auto"/>
          <w:sz w:val="27"/>
          <w:szCs w:val="27"/>
        </w:rPr>
        <w:t xml:space="preserve"> </w:t>
      </w:r>
      <w:r>
        <w:rPr>
          <w:rFonts w:hint="eastAsia" w:ascii="宋体" w:hAnsi="宋体"/>
          <w:color w:val="auto"/>
          <w:sz w:val="27"/>
          <w:szCs w:val="27"/>
        </w:rPr>
        <w:t>月</w:t>
      </w:r>
      <w:r>
        <w:rPr>
          <w:rFonts w:ascii="宋体" w:hAnsi="宋体"/>
          <w:color w:val="auto"/>
          <w:sz w:val="27"/>
          <w:szCs w:val="27"/>
        </w:rPr>
        <w:t xml:space="preserve"> </w:t>
      </w:r>
      <w:r>
        <w:rPr>
          <w:rFonts w:hint="eastAsia" w:ascii="宋体" w:hAnsi="宋体"/>
          <w:color w:val="auto"/>
          <w:sz w:val="27"/>
          <w:szCs w:val="27"/>
        </w:rPr>
        <w:t>日</w:t>
      </w:r>
    </w:p>
    <w:p>
      <w:pPr>
        <w:rPr>
          <w:rFonts w:ascii="宋体" w:cs="Arial"/>
          <w:snapToGrid w:val="0"/>
          <w:color w:val="auto"/>
          <w:kern w:val="0"/>
          <w:sz w:val="30"/>
          <w:szCs w:val="30"/>
        </w:rPr>
      </w:pPr>
      <w:r>
        <w:rPr>
          <w:rFonts w:ascii="宋体" w:hAnsi="宋体" w:cs="Arial"/>
          <w:snapToGrid w:val="0"/>
          <w:color w:val="auto"/>
          <w:kern w:val="0"/>
          <w:sz w:val="30"/>
          <w:szCs w:val="30"/>
        </w:rPr>
        <w:t xml:space="preserve">  </w:t>
      </w:r>
      <w:r>
        <w:rPr>
          <w:rFonts w:hint="eastAsia" w:ascii="宋体" w:hAnsi="宋体" w:cs="Arial"/>
          <w:snapToGrid w:val="0"/>
          <w:color w:val="auto"/>
          <w:kern w:val="0"/>
          <w:sz w:val="30"/>
          <w:szCs w:val="30"/>
        </w:rPr>
        <w:t>备注：</w:t>
      </w:r>
      <w:r>
        <w:rPr>
          <w:rFonts w:ascii="宋体" w:hAnsi="宋体" w:cs="Arial"/>
          <w:snapToGrid w:val="0"/>
          <w:color w:val="auto"/>
          <w:kern w:val="0"/>
          <w:sz w:val="30"/>
          <w:szCs w:val="30"/>
        </w:rPr>
        <w:t>1</w:t>
      </w:r>
      <w:r>
        <w:rPr>
          <w:rFonts w:hint="eastAsia" w:ascii="宋体" w:hAnsi="宋体" w:cs="Arial"/>
          <w:snapToGrid w:val="0"/>
          <w:color w:val="auto"/>
          <w:kern w:val="0"/>
          <w:sz w:val="30"/>
          <w:szCs w:val="30"/>
        </w:rPr>
        <w:t>、表格内相应填写，并附合同复印件。</w:t>
      </w:r>
    </w:p>
    <w:p>
      <w:pPr>
        <w:jc w:val="left"/>
        <w:rPr>
          <w:rFonts w:ascii="宋体" w:cs="Arial"/>
          <w:snapToGrid w:val="0"/>
          <w:color w:val="auto"/>
          <w:kern w:val="0"/>
          <w:sz w:val="30"/>
          <w:szCs w:val="30"/>
        </w:rPr>
      </w:pPr>
      <w:r>
        <w:rPr>
          <w:rFonts w:ascii="宋体" w:hAnsi="宋体" w:cs="Arial"/>
          <w:snapToGrid w:val="0"/>
          <w:color w:val="auto"/>
          <w:kern w:val="0"/>
          <w:sz w:val="30"/>
          <w:szCs w:val="30"/>
        </w:rPr>
        <w:t xml:space="preserve">        2</w:t>
      </w:r>
      <w:r>
        <w:rPr>
          <w:rFonts w:hint="eastAsia" w:ascii="宋体" w:hAnsi="宋体" w:cs="Arial"/>
          <w:snapToGrid w:val="0"/>
          <w:color w:val="auto"/>
          <w:kern w:val="0"/>
          <w:sz w:val="30"/>
          <w:szCs w:val="30"/>
        </w:rPr>
        <w:t>、合同复印件盖骑缝章或每页盖投标单位公章。</w:t>
      </w:r>
    </w:p>
    <w:p>
      <w:pPr>
        <w:jc w:val="left"/>
        <w:rPr>
          <w:rFonts w:ascii="Arial" w:hAnsi="Arial" w:eastAsia="黑体"/>
          <w:b/>
          <w:bCs/>
          <w:color w:val="auto"/>
          <w:kern w:val="0"/>
          <w:sz w:val="32"/>
          <w:szCs w:val="32"/>
        </w:rPr>
      </w:pPr>
      <w:r>
        <w:rPr>
          <w:rFonts w:ascii="宋体" w:hAnsi="宋体" w:cs="Arial"/>
          <w:snapToGrid w:val="0"/>
          <w:color w:val="auto"/>
          <w:kern w:val="0"/>
          <w:sz w:val="30"/>
          <w:szCs w:val="30"/>
        </w:rPr>
        <w:t xml:space="preserve">        3</w:t>
      </w:r>
      <w:r>
        <w:rPr>
          <w:rFonts w:hint="eastAsia" w:ascii="宋体" w:hAnsi="宋体" w:cs="Arial"/>
          <w:snapToGrid w:val="0"/>
          <w:color w:val="auto"/>
          <w:kern w:val="0"/>
          <w:sz w:val="30"/>
          <w:szCs w:val="30"/>
        </w:rPr>
        <w:t>、此表可扩展。</w:t>
      </w:r>
    </w:p>
    <w:p>
      <w:pPr>
        <w:spacing w:line="500" w:lineRule="exact"/>
        <w:ind w:right="540" w:firstLine="540" w:firstLineChars="200"/>
        <w:jc w:val="center"/>
        <w:rPr>
          <w:rFonts w:ascii="宋体"/>
          <w:color w:val="auto"/>
          <w:sz w:val="27"/>
          <w:szCs w:val="27"/>
        </w:rPr>
      </w:pPr>
    </w:p>
    <w:p>
      <w:pPr>
        <w:rPr>
          <w:rFonts w:ascii="宋体" w:hAnsi="宋体"/>
          <w:color w:val="auto"/>
          <w:sz w:val="27"/>
          <w:szCs w:val="27"/>
        </w:rPr>
      </w:pPr>
    </w:p>
    <w:p>
      <w:pPr>
        <w:spacing w:line="500" w:lineRule="exact"/>
        <w:ind w:right="540" w:firstLine="540" w:firstLineChars="200"/>
        <w:jc w:val="center"/>
        <w:rPr>
          <w:color w:val="auto"/>
        </w:rPr>
      </w:pPr>
      <w:r>
        <w:rPr>
          <w:rFonts w:hint="eastAsia" w:ascii="宋体" w:hAnsi="宋体"/>
          <w:color w:val="auto"/>
          <w:sz w:val="27"/>
          <w:szCs w:val="27"/>
        </w:rPr>
        <w:t>结束</w:t>
      </w:r>
    </w:p>
    <w:sectPr>
      <w:headerReference r:id="rId5" w:type="first"/>
      <w:headerReference r:id="rId3" w:type="default"/>
      <w:footerReference r:id="rId6" w:type="default"/>
      <w:head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fldChar w:fldCharType="begin"/>
                          </w:r>
                          <w:r>
                            <w:instrText xml:space="preserve"> PAGE  \* MERGEFORMAT </w:instrText>
                          </w:r>
                          <w:r>
                            <w:fldChar w:fldCharType="separate"/>
                          </w:r>
                          <w:r>
                            <w:rPr>
                              <w:sz w:val="18"/>
                            </w:rPr>
                            <w:t>15</w:t>
                          </w:r>
                          <w:r>
                            <w:rPr>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n3QH9BoCAAAiBAAADgAA&#10;AAAAAAABACAAAAAfAQAAZHJzL2Uyb0RvYy54bWxQSwUGAAAAAAYABgBZAQAAqwUAAAAA&#10;">
              <v:fill on="f" focussize="0,0"/>
              <v:stroke on="f" weight="0.5pt"/>
              <v:imagedata o:title=""/>
              <o:lock v:ext="edit" aspectratio="f"/>
              <v:textbox inset="0mm,0mm,0mm,0mm" style="mso-fit-shape-to-text:t;">
                <w:txbxContent>
                  <w:p>
                    <w:pPr>
                      <w:snapToGrid w:val="0"/>
                      <w:rPr>
                        <w:sz w:val="18"/>
                      </w:rPr>
                    </w:pPr>
                    <w:r>
                      <w:fldChar w:fldCharType="begin"/>
                    </w:r>
                    <w:r>
                      <w:instrText xml:space="preserve"> PAGE  \* MERGEFORMAT </w:instrText>
                    </w:r>
                    <w:r>
                      <w:fldChar w:fldCharType="separate"/>
                    </w:r>
                    <w:r>
                      <w:rPr>
                        <w:sz w:val="18"/>
                      </w:rPr>
                      <w:t>15</w:t>
                    </w:r>
                    <w:r>
                      <w:rPr>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223857"/>
    <w:multiLevelType w:val="singleLevel"/>
    <w:tmpl w:val="2A223857"/>
    <w:lvl w:ilvl="0" w:tentative="0">
      <w:start w:val="2"/>
      <w:numFmt w:val="chineseCounting"/>
      <w:suff w:val="nothing"/>
      <w:lvlText w:val="（%1）"/>
      <w:lvlJc w:val="left"/>
      <w:pPr>
        <w:ind w:left="450"/>
      </w:pPr>
      <w:rPr>
        <w:rFonts w:hint="eastAsia" w:cs="Times New Roman"/>
      </w:rPr>
    </w:lvl>
  </w:abstractNum>
  <w:abstractNum w:abstractNumId="1">
    <w:nsid w:val="5D89BCDF"/>
    <w:multiLevelType w:val="singleLevel"/>
    <w:tmpl w:val="5D89BCDF"/>
    <w:lvl w:ilvl="0" w:tentative="0">
      <w:start w:val="1"/>
      <w:numFmt w:val="decimal"/>
      <w:suff w:val="nothing"/>
      <w:lvlText w:val="%1、"/>
      <w:lvlJc w:val="left"/>
      <w:rPr>
        <w:rFonts w:cs="Times New Roman"/>
      </w:rPr>
    </w:lvl>
  </w:abstractNum>
  <w:abstractNum w:abstractNumId="2">
    <w:nsid w:val="5D8DD4F6"/>
    <w:multiLevelType w:val="singleLevel"/>
    <w:tmpl w:val="5D8DD4F6"/>
    <w:lvl w:ilvl="0" w:tentative="0">
      <w:start w:val="2"/>
      <w:numFmt w:val="decimal"/>
      <w:suff w:val="nothing"/>
      <w:lvlText w:val="%1、"/>
      <w:lvlJc w:val="left"/>
      <w:rPr>
        <w:rFonts w:cs="Times New Roman"/>
        <w:color w:val="000000" w:themeColor="text1"/>
        <w14:textFill>
          <w14:solidFill>
            <w14:schemeClr w14:val="tx1"/>
          </w14:solidFill>
        </w14:textFill>
      </w:rPr>
    </w:lvl>
  </w:abstractNum>
  <w:abstractNum w:abstractNumId="3">
    <w:nsid w:val="5DAD12FD"/>
    <w:multiLevelType w:val="singleLevel"/>
    <w:tmpl w:val="5DAD12FD"/>
    <w:lvl w:ilvl="0" w:tentative="0">
      <w:start w:val="2"/>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doNotDisplayPageBoundaries w:val="1"/>
  <w:embedSystemFonts/>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3759F2"/>
    <w:rsid w:val="00026F55"/>
    <w:rsid w:val="00064708"/>
    <w:rsid w:val="00074DA9"/>
    <w:rsid w:val="000952A3"/>
    <w:rsid w:val="000B3A01"/>
    <w:rsid w:val="000E1212"/>
    <w:rsid w:val="0010158E"/>
    <w:rsid w:val="001038CA"/>
    <w:rsid w:val="001C3304"/>
    <w:rsid w:val="001F67C8"/>
    <w:rsid w:val="00214443"/>
    <w:rsid w:val="00247138"/>
    <w:rsid w:val="00261A9D"/>
    <w:rsid w:val="0028392E"/>
    <w:rsid w:val="00286CDF"/>
    <w:rsid w:val="00287176"/>
    <w:rsid w:val="00296214"/>
    <w:rsid w:val="002C0DEB"/>
    <w:rsid w:val="00317F3F"/>
    <w:rsid w:val="003600B8"/>
    <w:rsid w:val="00363409"/>
    <w:rsid w:val="0039289A"/>
    <w:rsid w:val="003A7283"/>
    <w:rsid w:val="003B3DFA"/>
    <w:rsid w:val="003C5026"/>
    <w:rsid w:val="003F4425"/>
    <w:rsid w:val="004024D9"/>
    <w:rsid w:val="00412310"/>
    <w:rsid w:val="00437D5C"/>
    <w:rsid w:val="00457812"/>
    <w:rsid w:val="00484C06"/>
    <w:rsid w:val="004B37C8"/>
    <w:rsid w:val="005703D3"/>
    <w:rsid w:val="005A5C00"/>
    <w:rsid w:val="005C3712"/>
    <w:rsid w:val="005D085A"/>
    <w:rsid w:val="00606296"/>
    <w:rsid w:val="00652CD0"/>
    <w:rsid w:val="006B4D88"/>
    <w:rsid w:val="006D01DB"/>
    <w:rsid w:val="006D4EA0"/>
    <w:rsid w:val="006F3A2A"/>
    <w:rsid w:val="007747B3"/>
    <w:rsid w:val="0083442B"/>
    <w:rsid w:val="00883FAF"/>
    <w:rsid w:val="008C12B2"/>
    <w:rsid w:val="008C663A"/>
    <w:rsid w:val="008F573F"/>
    <w:rsid w:val="008F6B58"/>
    <w:rsid w:val="009A068A"/>
    <w:rsid w:val="009F6F77"/>
    <w:rsid w:val="00A02A15"/>
    <w:rsid w:val="00A23F04"/>
    <w:rsid w:val="00A810D9"/>
    <w:rsid w:val="00A8224A"/>
    <w:rsid w:val="00A8799B"/>
    <w:rsid w:val="00AE1881"/>
    <w:rsid w:val="00AE6310"/>
    <w:rsid w:val="00B05433"/>
    <w:rsid w:val="00B21CDB"/>
    <w:rsid w:val="00B30452"/>
    <w:rsid w:val="00B664C4"/>
    <w:rsid w:val="00B93790"/>
    <w:rsid w:val="00C06B6F"/>
    <w:rsid w:val="00C969DE"/>
    <w:rsid w:val="00CA2B25"/>
    <w:rsid w:val="00CB24E6"/>
    <w:rsid w:val="00CE1343"/>
    <w:rsid w:val="00D0160C"/>
    <w:rsid w:val="00D302EE"/>
    <w:rsid w:val="00DF4964"/>
    <w:rsid w:val="00E124C3"/>
    <w:rsid w:val="00E46C17"/>
    <w:rsid w:val="00E56158"/>
    <w:rsid w:val="00EE2517"/>
    <w:rsid w:val="00EF2F84"/>
    <w:rsid w:val="00F24E22"/>
    <w:rsid w:val="00F55888"/>
    <w:rsid w:val="00F662E3"/>
    <w:rsid w:val="00F76B1E"/>
    <w:rsid w:val="00F940E9"/>
    <w:rsid w:val="00F977DB"/>
    <w:rsid w:val="014C6036"/>
    <w:rsid w:val="039A4422"/>
    <w:rsid w:val="054255F9"/>
    <w:rsid w:val="057111B5"/>
    <w:rsid w:val="07FB0BEB"/>
    <w:rsid w:val="0F1826A0"/>
    <w:rsid w:val="10913166"/>
    <w:rsid w:val="115B6870"/>
    <w:rsid w:val="129004D6"/>
    <w:rsid w:val="129A6143"/>
    <w:rsid w:val="154D0F4F"/>
    <w:rsid w:val="176E189B"/>
    <w:rsid w:val="1927250C"/>
    <w:rsid w:val="1A98031C"/>
    <w:rsid w:val="1D155C56"/>
    <w:rsid w:val="1D3759F2"/>
    <w:rsid w:val="1DDE3F16"/>
    <w:rsid w:val="1E616863"/>
    <w:rsid w:val="1FFD71F0"/>
    <w:rsid w:val="20085A2A"/>
    <w:rsid w:val="23641C52"/>
    <w:rsid w:val="26EA1814"/>
    <w:rsid w:val="29955228"/>
    <w:rsid w:val="2E1133EB"/>
    <w:rsid w:val="2FB950E3"/>
    <w:rsid w:val="360C12D8"/>
    <w:rsid w:val="3B0B4471"/>
    <w:rsid w:val="3CA46088"/>
    <w:rsid w:val="3D407B84"/>
    <w:rsid w:val="3E0A583B"/>
    <w:rsid w:val="3EA37AA8"/>
    <w:rsid w:val="41B56FBA"/>
    <w:rsid w:val="43D535ED"/>
    <w:rsid w:val="47D25901"/>
    <w:rsid w:val="4A0A0291"/>
    <w:rsid w:val="4A4513C7"/>
    <w:rsid w:val="55201393"/>
    <w:rsid w:val="556D1B9B"/>
    <w:rsid w:val="55DA5924"/>
    <w:rsid w:val="58580998"/>
    <w:rsid w:val="58EE2A6D"/>
    <w:rsid w:val="594B630A"/>
    <w:rsid w:val="595B2340"/>
    <w:rsid w:val="618C246D"/>
    <w:rsid w:val="628D49B2"/>
    <w:rsid w:val="647622C3"/>
    <w:rsid w:val="6E5B214E"/>
    <w:rsid w:val="73F04B23"/>
    <w:rsid w:val="75C91A82"/>
    <w:rsid w:val="76FB57C9"/>
    <w:rsid w:val="77017020"/>
    <w:rsid w:val="791F5724"/>
    <w:rsid w:val="7A934CAB"/>
  </w:rsids>
  <m:mathPr>
    <m:lMargin m:val="0"/>
    <m:mathFont m:val="Cambria Math"/>
    <m:rMargin m:val="0"/>
    <m:wrapIndent m:val="1440"/>
    <m:brkBin m:val="before"/>
    <m:brkBinSub m:val="--"/>
    <m:defJc m:val="centerGroup"/>
    <m:intLim m:val="subSup"/>
    <m:naryLim m:val="undOvr"/>
    <m:smallFrac m:val="off"/>
    <m:dispDef/>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caption"/>
    <w:basedOn w:val="1"/>
    <w:next w:val="1"/>
    <w:qFormat/>
    <w:uiPriority w:val="99"/>
    <w:pPr>
      <w:spacing w:before="152" w:after="160"/>
    </w:pPr>
    <w:rPr>
      <w:rFonts w:ascii="Arial" w:hAnsi="Arial" w:eastAsia="黑体" w:cs="Arial"/>
      <w:sz w:val="20"/>
      <w:szCs w:val="20"/>
    </w:rPr>
  </w:style>
  <w:style w:type="paragraph" w:styleId="3">
    <w:name w:val="Balloon Text"/>
    <w:basedOn w:val="1"/>
    <w:link w:val="11"/>
    <w:unhideWhenUsed/>
    <w:qFormat/>
    <w:uiPriority w:val="99"/>
    <w:rPr>
      <w:sz w:val="18"/>
      <w:szCs w:val="18"/>
    </w:rPr>
  </w:style>
  <w:style w:type="paragraph" w:styleId="4">
    <w:name w:val="footer"/>
    <w:basedOn w:val="1"/>
    <w:link w:val="9"/>
    <w:qFormat/>
    <w:uiPriority w:val="99"/>
    <w:pPr>
      <w:tabs>
        <w:tab w:val="center" w:pos="4153"/>
        <w:tab w:val="right" w:pos="8306"/>
      </w:tabs>
      <w:snapToGrid w:val="0"/>
      <w:jc w:val="left"/>
    </w:pPr>
    <w:rPr>
      <w:sz w:val="18"/>
    </w:rPr>
  </w:style>
  <w:style w:type="paragraph" w:styleId="5">
    <w:name w:val="header"/>
    <w:basedOn w:val="1"/>
    <w:link w:val="10"/>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8">
    <w:name w:val="Table Grid"/>
    <w:basedOn w:val="7"/>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9">
    <w:name w:val="页脚 Char"/>
    <w:basedOn w:val="6"/>
    <w:link w:val="4"/>
    <w:semiHidden/>
    <w:qFormat/>
    <w:uiPriority w:val="99"/>
    <w:rPr>
      <w:rFonts w:ascii="Calibri" w:hAnsi="Calibri"/>
      <w:sz w:val="18"/>
      <w:szCs w:val="18"/>
    </w:rPr>
  </w:style>
  <w:style w:type="character" w:customStyle="1" w:styleId="10">
    <w:name w:val="页眉 Char"/>
    <w:basedOn w:val="6"/>
    <w:link w:val="5"/>
    <w:semiHidden/>
    <w:qFormat/>
    <w:uiPriority w:val="99"/>
    <w:rPr>
      <w:rFonts w:ascii="Calibri" w:hAnsi="Calibri"/>
      <w:sz w:val="18"/>
      <w:szCs w:val="18"/>
    </w:rPr>
  </w:style>
  <w:style w:type="character" w:customStyle="1" w:styleId="11">
    <w:name w:val="批注框文本 Char"/>
    <w:basedOn w:val="6"/>
    <w:link w:val="3"/>
    <w:semiHidden/>
    <w:qFormat/>
    <w:uiPriority w:val="99"/>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中国石油大学</Company>
  <Pages>25</Pages>
  <Words>993</Words>
  <Characters>5666</Characters>
  <Lines>47</Lines>
  <Paragraphs>13</Paragraphs>
  <ScaleCrop>false</ScaleCrop>
  <LinksUpToDate>false</LinksUpToDate>
  <CharactersWithSpaces>6646</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2019-09-24T06:39:00Z</dcterms:created>
  <dc:creator>Administrator</dc:creator>
  <cp:lastModifiedBy>Administrator</cp:lastModifiedBy>
  <cp:lastPrinted>2019-11-07T08:09:43Z</cp:lastPrinted>
  <dcterms:modified xsi:type="dcterms:W3CDTF">2019-11-07T08:20:52Z</dcterms:modified>
  <cp:revision>406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